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D22" w:rsidRDefault="00142878">
      <w:pPr>
        <w:sectPr w:rsidR="00294D22">
          <w:pgSz w:w="11900" w:h="16838"/>
          <w:pgMar w:top="1113" w:right="404" w:bottom="1440" w:left="980" w:header="0" w:footer="0" w:gutter="0"/>
          <w:cols w:space="720" w:equalWidth="0">
            <w:col w:w="10520"/>
          </w:cols>
        </w:sectPr>
      </w:pP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606838E0" wp14:editId="195AD9D8">
            <wp:simplePos x="0" y="0"/>
            <wp:positionH relativeFrom="page">
              <wp:posOffset>358161</wp:posOffset>
            </wp:positionH>
            <wp:positionV relativeFrom="page">
              <wp:posOffset>704850</wp:posOffset>
            </wp:positionV>
            <wp:extent cx="6499616" cy="92678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212" cy="9271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D1F93" w:rsidRDefault="00BD1F93" w:rsidP="00142878">
      <w:pPr>
        <w:rPr>
          <w:rFonts w:eastAsia="Times New Roman"/>
          <w:b/>
          <w:bCs/>
          <w:sz w:val="24"/>
          <w:szCs w:val="24"/>
        </w:rPr>
      </w:pPr>
    </w:p>
    <w:p w:rsidR="00BD1F93" w:rsidRDefault="00BD1F93" w:rsidP="00AE6EF9">
      <w:pPr>
        <w:ind w:left="3520"/>
        <w:rPr>
          <w:rFonts w:eastAsia="Times New Roman"/>
          <w:b/>
          <w:bCs/>
          <w:sz w:val="24"/>
          <w:szCs w:val="24"/>
        </w:rPr>
      </w:pPr>
    </w:p>
    <w:p w:rsidR="00BD1F93" w:rsidRDefault="00BD1F93" w:rsidP="00AE6EF9">
      <w:pPr>
        <w:ind w:left="3520"/>
        <w:rPr>
          <w:rFonts w:eastAsia="Times New Roman"/>
          <w:b/>
          <w:bCs/>
          <w:sz w:val="24"/>
          <w:szCs w:val="24"/>
        </w:rPr>
      </w:pPr>
    </w:p>
    <w:p w:rsidR="00AE6EF9" w:rsidRDefault="00AE6EF9" w:rsidP="00AE6EF9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AE6EF9" w:rsidRPr="007C39A9" w:rsidRDefault="00AE6EF9" w:rsidP="00AE6EF9">
      <w:pPr>
        <w:spacing w:line="283" w:lineRule="exact"/>
        <w:rPr>
          <w:sz w:val="24"/>
          <w:szCs w:val="24"/>
        </w:rPr>
      </w:pPr>
    </w:p>
    <w:p w:rsidR="00AE6EF9" w:rsidRPr="007C39A9" w:rsidRDefault="00AE6EF9" w:rsidP="00AE6EF9">
      <w:pPr>
        <w:shd w:val="clear" w:color="auto" w:fill="FFFFFF"/>
        <w:spacing w:line="276" w:lineRule="auto"/>
        <w:ind w:left="360"/>
        <w:jc w:val="both"/>
        <w:rPr>
          <w:sz w:val="24"/>
          <w:szCs w:val="24"/>
        </w:rPr>
      </w:pPr>
      <w:r w:rsidRPr="007C39A9">
        <w:rPr>
          <w:rFonts w:eastAsia="Times New Roman"/>
          <w:b/>
          <w:bCs/>
          <w:sz w:val="24"/>
          <w:szCs w:val="24"/>
        </w:rPr>
        <w:t xml:space="preserve">I. </w:t>
      </w:r>
      <w:r w:rsidRPr="007C39A9">
        <w:rPr>
          <w:sz w:val="24"/>
          <w:szCs w:val="24"/>
        </w:rPr>
        <w:t>Рабочая программа разработана в соответствии с: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1. Законом "Об " «Об образовании в Российской Федерации» от 29.12.2012 г № 273-ФЗ (с изм., внесенными Федеральным законом от 04.06.2014 № 145-ФЗ, от 06.04.2015г № 68-ФЗ (</w:t>
      </w:r>
      <w:proofErr w:type="spellStart"/>
      <w:r w:rsidRPr="007C39A9">
        <w:rPr>
          <w:sz w:val="24"/>
          <w:szCs w:val="24"/>
        </w:rPr>
        <w:t>ред</w:t>
      </w:r>
      <w:proofErr w:type="spellEnd"/>
      <w:r w:rsidRPr="007C39A9">
        <w:rPr>
          <w:sz w:val="24"/>
          <w:szCs w:val="24"/>
        </w:rPr>
        <w:t xml:space="preserve"> 19.12.2016)</w:t>
      </w:r>
    </w:p>
    <w:p w:rsidR="00AE6EF9" w:rsidRPr="007C39A9" w:rsidRDefault="00AE6EF9" w:rsidP="00AE6EF9">
      <w:pPr>
        <w:spacing w:line="276" w:lineRule="auto"/>
        <w:ind w:left="720"/>
        <w:textAlignment w:val="baseline"/>
        <w:rPr>
          <w:spacing w:val="2"/>
          <w:sz w:val="24"/>
          <w:szCs w:val="24"/>
        </w:rPr>
      </w:pPr>
      <w:r w:rsidRPr="007C39A9">
        <w:rPr>
          <w:sz w:val="24"/>
          <w:szCs w:val="24"/>
        </w:rPr>
        <w:t xml:space="preserve">        2. Закон </w:t>
      </w:r>
      <w:proofErr w:type="gramStart"/>
      <w:r w:rsidRPr="007C39A9">
        <w:rPr>
          <w:sz w:val="24"/>
          <w:szCs w:val="24"/>
        </w:rPr>
        <w:t xml:space="preserve">« </w:t>
      </w:r>
      <w:r w:rsidRPr="007C39A9">
        <w:rPr>
          <w:spacing w:val="2"/>
          <w:sz w:val="24"/>
          <w:szCs w:val="24"/>
        </w:rPr>
        <w:t>Об</w:t>
      </w:r>
      <w:proofErr w:type="gramEnd"/>
      <w:r w:rsidRPr="007C39A9">
        <w:rPr>
          <w:spacing w:val="2"/>
          <w:sz w:val="24"/>
          <w:szCs w:val="24"/>
        </w:rPr>
        <w:t xml:space="preserve"> образовании Республики Татарстан» от 22 июля 2013 года N 68-ЗРТ(с изменениями на 9 декабря 2019 года)</w:t>
      </w:r>
    </w:p>
    <w:p w:rsidR="00AE6EF9" w:rsidRPr="007C39A9" w:rsidRDefault="00AE6EF9" w:rsidP="00AE6EF9">
      <w:pPr>
        <w:spacing w:line="276" w:lineRule="auto"/>
        <w:ind w:left="720"/>
        <w:rPr>
          <w:sz w:val="24"/>
          <w:szCs w:val="24"/>
        </w:rPr>
      </w:pPr>
      <w:r w:rsidRPr="007C39A9">
        <w:rPr>
          <w:sz w:val="24"/>
          <w:szCs w:val="24"/>
        </w:rPr>
        <w:t xml:space="preserve">      3.Приказ Министерства образования и науки РФ от 31.03.2014 г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среднего общего образования" (в ред. Приказов Минобрнауки России от 08.06.2015 г №576, от 28.12.2015 №1529, от 26.01.2016 №38, от 21.04.2016 №459, от 29.12.2016 №1677)</w:t>
      </w:r>
    </w:p>
    <w:p w:rsidR="00AE6EF9" w:rsidRPr="007C39A9" w:rsidRDefault="00AE6EF9" w:rsidP="00AE6EF9">
      <w:pPr>
        <w:spacing w:line="276" w:lineRule="auto"/>
        <w:ind w:left="720"/>
        <w:rPr>
          <w:i/>
          <w:iCs/>
          <w:sz w:val="24"/>
          <w:szCs w:val="24"/>
        </w:rPr>
      </w:pPr>
      <w:r w:rsidRPr="007C39A9">
        <w:rPr>
          <w:iCs/>
          <w:sz w:val="24"/>
          <w:szCs w:val="24"/>
        </w:rPr>
        <w:t xml:space="preserve">        4. Постановление Главного государственного санитарного врача РФ от 29.12.2010 №189 (ред. от 25.12.2003 г) "Об утверждении СанПиН"2.4.2.2821-10 "Санитарно-эпидемиологические требования к условиям и организации обучения в общеобразовательных учреждениях", с изменениями.</w:t>
      </w:r>
      <w:r w:rsidRPr="007C39A9">
        <w:rPr>
          <w:b/>
          <w:bCs/>
          <w:sz w:val="24"/>
          <w:szCs w:val="24"/>
        </w:rPr>
        <w:t xml:space="preserve"> </w:t>
      </w:r>
      <w:r w:rsidRPr="007C39A9">
        <w:rPr>
          <w:iCs/>
          <w:sz w:val="24"/>
          <w:szCs w:val="24"/>
        </w:rPr>
        <w:t>29 июня 2011 г., 25 декабря 2013 г., 24 ноября 2015 г., 22 мая 2019 г</w:t>
      </w:r>
    </w:p>
    <w:p w:rsidR="00AE6EF9" w:rsidRPr="007C39A9" w:rsidRDefault="00AE6EF9" w:rsidP="00AE6EF9">
      <w:pPr>
        <w:spacing w:line="276" w:lineRule="auto"/>
        <w:ind w:left="720"/>
        <w:rPr>
          <w:iCs/>
          <w:sz w:val="24"/>
          <w:szCs w:val="24"/>
        </w:rPr>
      </w:pPr>
      <w:r w:rsidRPr="007C39A9">
        <w:rPr>
          <w:i/>
          <w:iCs/>
          <w:sz w:val="24"/>
          <w:szCs w:val="24"/>
        </w:rPr>
        <w:t xml:space="preserve">        </w:t>
      </w:r>
      <w:r w:rsidRPr="007C39A9">
        <w:rPr>
          <w:sz w:val="24"/>
          <w:szCs w:val="24"/>
        </w:rPr>
        <w:t xml:space="preserve">  5. Приказ Министерства образования и науки РФ от 17.12.2010 №1897 (в ред. Приказов Минобрнауки России от 29.12.2014 №1644, от13.12.2015 №1577) "Об утверждении федерального государственного образовательного стандарта основного общего образования"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6. Приказ Министерства образования и науки РФ от 30.07.2013 №1015 (с изменениями и дополнениями) "Об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(полного) общего образования"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7. Примерный учебный план с требованиями Федерального государственного образовательного стандарта основного общего образования – Приказа Министерства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8. Закон Российской Федерации от 02.07.2013г. №185-ФЗ «О языках народов Российской Федерации»;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9 Закон Республики Татарстан от 08.07.1992 г. №1560 -</w:t>
      </w:r>
      <w:r w:rsidRPr="007C39A9">
        <w:rPr>
          <w:sz w:val="24"/>
          <w:szCs w:val="24"/>
          <w:lang w:val="en-US"/>
        </w:rPr>
        <w:t>XII</w:t>
      </w:r>
      <w:r w:rsidRPr="007C39A9">
        <w:rPr>
          <w:sz w:val="24"/>
          <w:szCs w:val="24"/>
        </w:rPr>
        <w:t xml:space="preserve"> «О языках народов Республики» (с изменениями на 27 апреля 2017 года)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10.Календарно-учебный график школы МБОУ «СОШ №127» Приволжского района г.Казани</w:t>
      </w:r>
    </w:p>
    <w:p w:rsidR="00AE6EF9" w:rsidRPr="007C39A9" w:rsidRDefault="00AE6EF9" w:rsidP="00AE6EF9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 w:rsidRPr="007C39A9">
        <w:rPr>
          <w:sz w:val="24"/>
          <w:szCs w:val="24"/>
        </w:rPr>
        <w:t>11.Учеб</w:t>
      </w:r>
      <w:r w:rsidR="00521CDD">
        <w:rPr>
          <w:sz w:val="24"/>
          <w:szCs w:val="24"/>
        </w:rPr>
        <w:t>ный план МБОУ «СОШ №127» на 2021-2022</w:t>
      </w:r>
      <w:r w:rsidRPr="007C39A9">
        <w:rPr>
          <w:sz w:val="24"/>
          <w:szCs w:val="24"/>
        </w:rPr>
        <w:t xml:space="preserve"> уч. год</w:t>
      </w:r>
    </w:p>
    <w:p w:rsidR="00294D22" w:rsidRDefault="00294D22">
      <w:pPr>
        <w:spacing w:line="288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6" w:lineRule="auto"/>
        <w:ind w:left="260" w:firstLine="7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II. </w:t>
      </w:r>
      <w:r>
        <w:rPr>
          <w:rFonts w:eastAsia="Times New Roman"/>
          <w:sz w:val="24"/>
          <w:szCs w:val="24"/>
        </w:rPr>
        <w:t xml:space="preserve">Рабочая программа базируется на современных коммуникативно-деятельностных технологиях обучения. Основное содержание обучения в </w:t>
      </w:r>
      <w:r>
        <w:rPr>
          <w:rFonts w:eastAsia="Times New Roman"/>
          <w:sz w:val="24"/>
          <w:szCs w:val="24"/>
        </w:rPr>
        <w:lastRenderedPageBreak/>
        <w:t>общеобразовательной организации направлено на формирование коммуникативной, лингвистической и социокультурной компетенций учащихся на татарском языке.</w:t>
      </w:r>
    </w:p>
    <w:p w:rsidR="00294D22" w:rsidRDefault="00294D22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8" w:lineRule="auto"/>
        <w:ind w:left="260" w:firstLine="70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процесс организуется с учетом как общедидактических принципов, так и основных принципов коммуникативной технологии: </w:t>
      </w:r>
      <w:r>
        <w:rPr>
          <w:rFonts w:eastAsia="Times New Roman"/>
          <w:b/>
          <w:bCs/>
          <w:sz w:val="24"/>
          <w:szCs w:val="24"/>
        </w:rPr>
        <w:t>принцип обучения общению через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общение </w:t>
      </w:r>
      <w:r>
        <w:rPr>
          <w:rFonts w:eastAsia="Times New Roman"/>
          <w:sz w:val="24"/>
          <w:szCs w:val="24"/>
        </w:rPr>
        <w:t>(максимальное приближение учебного процесса к условиям естественного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общения); </w:t>
      </w:r>
      <w:r>
        <w:rPr>
          <w:rFonts w:eastAsia="Times New Roman"/>
          <w:b/>
          <w:bCs/>
          <w:sz w:val="24"/>
          <w:szCs w:val="24"/>
        </w:rPr>
        <w:t>принцип личной индивидуализации</w:t>
      </w:r>
      <w:r>
        <w:rPr>
          <w:rFonts w:eastAsia="Times New Roman"/>
          <w:sz w:val="24"/>
          <w:szCs w:val="24"/>
        </w:rPr>
        <w:t xml:space="preserve"> (организация учебного процесса с учетом личных потребностей, пожеланий и индивидуально-психологических особенностей учащихся); </w:t>
      </w:r>
      <w:r>
        <w:rPr>
          <w:rFonts w:eastAsia="Times New Roman"/>
          <w:b/>
          <w:bCs/>
          <w:sz w:val="24"/>
          <w:szCs w:val="24"/>
        </w:rPr>
        <w:t>принцип изучения языка на основе активной мыслительной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деятельности </w:t>
      </w:r>
      <w:r>
        <w:rPr>
          <w:rFonts w:eastAsia="Times New Roman"/>
          <w:sz w:val="24"/>
          <w:szCs w:val="24"/>
        </w:rPr>
        <w:t xml:space="preserve">(обеспечение практического употребления изученных лексико-грамматических единиц в ситуациях общения с учетом коммуникативной задачи); </w:t>
      </w:r>
      <w:r>
        <w:rPr>
          <w:rFonts w:eastAsia="Times New Roman"/>
          <w:b/>
          <w:bCs/>
          <w:sz w:val="24"/>
          <w:szCs w:val="24"/>
        </w:rPr>
        <w:t>принцип функционального подхода к изучению языка (</w:t>
      </w:r>
      <w:r>
        <w:rPr>
          <w:rFonts w:eastAsia="Times New Roman"/>
          <w:sz w:val="24"/>
          <w:szCs w:val="24"/>
        </w:rPr>
        <w:t>определение лексико-</w:t>
      </w:r>
    </w:p>
    <w:p w:rsidR="00294D22" w:rsidRDefault="00294D22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5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грамматического материала с учетом коммуникативной цели, необходимости общения и частоты употребления в речи); </w:t>
      </w:r>
      <w:r>
        <w:rPr>
          <w:rFonts w:eastAsia="Times New Roman"/>
          <w:b/>
          <w:bCs/>
          <w:sz w:val="24"/>
          <w:szCs w:val="24"/>
        </w:rPr>
        <w:t>принцип учета особенностей родного языка учащихся.</w:t>
      </w:r>
    </w:p>
    <w:p w:rsidR="00294D22" w:rsidRDefault="00294D22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Кроме этого, следует уделять особое внимание </w:t>
      </w:r>
      <w:r>
        <w:rPr>
          <w:rFonts w:eastAsia="Times New Roman"/>
          <w:b/>
          <w:bCs/>
          <w:sz w:val="24"/>
          <w:szCs w:val="24"/>
        </w:rPr>
        <w:t>принципу взаимосвязанного обучения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видам речевой деятельности.</w:t>
      </w:r>
    </w:p>
    <w:p w:rsidR="00294D22" w:rsidRDefault="00294D22">
      <w:pPr>
        <w:spacing w:line="11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5" w:lineRule="auto"/>
        <w:ind w:left="260" w:right="20" w:firstLine="7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Основными целями изучения татарского языка в общеобразовательной организации являются:</w:t>
      </w:r>
    </w:p>
    <w:p w:rsidR="00294D22" w:rsidRDefault="00294D22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294D22" w:rsidRDefault="004C1597">
      <w:pPr>
        <w:spacing w:line="238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формирование коммуникативной компетенции в основных видах речевой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294D22" w:rsidRDefault="00294D22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294D22" w:rsidRPr="00521CDD" w:rsidRDefault="004C1597" w:rsidP="00521CDD">
      <w:pPr>
        <w:spacing w:line="239" w:lineRule="auto"/>
        <w:ind w:left="26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eastAsia="Times New Roman"/>
          <w:sz w:val="24"/>
          <w:szCs w:val="24"/>
        </w:rPr>
        <w:t xml:space="preserve"> 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2A32C8" w:rsidRPr="00521CDD" w:rsidRDefault="002A32C8" w:rsidP="00521CDD">
      <w:pPr>
        <w:numPr>
          <w:ilvl w:val="0"/>
          <w:numId w:val="2"/>
        </w:numPr>
        <w:tabs>
          <w:tab w:val="left" w:pos="1677"/>
        </w:tabs>
        <w:spacing w:line="233" w:lineRule="auto"/>
        <w:ind w:left="260" w:right="100" w:firstLine="71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2A32C8" w:rsidRDefault="002A32C8" w:rsidP="002A32C8">
      <w:pPr>
        <w:numPr>
          <w:ilvl w:val="1"/>
          <w:numId w:val="3"/>
        </w:numPr>
        <w:tabs>
          <w:tab w:val="left" w:pos="1380"/>
        </w:tabs>
        <w:ind w:left="1380" w:hanging="41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учебного курса «Родная (татарская) литература» в учебном плане:</w:t>
      </w:r>
    </w:p>
    <w:p w:rsidR="002A32C8" w:rsidRDefault="002A32C8" w:rsidP="002A32C8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2A32C8" w:rsidRDefault="002A32C8" w:rsidP="002A32C8">
      <w:pPr>
        <w:spacing w:line="235" w:lineRule="auto"/>
        <w:ind w:left="260" w:right="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базисному учебному плану, в каждом классе на преподавание родной (татарской) литературе рассматривается следующее количество часов:</w:t>
      </w:r>
    </w:p>
    <w:p w:rsidR="002A32C8" w:rsidRDefault="002A32C8" w:rsidP="002A32C8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2A32C8" w:rsidRDefault="002A32C8" w:rsidP="002A32C8">
      <w:pPr>
        <w:numPr>
          <w:ilvl w:val="0"/>
          <w:numId w:val="3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 – 1 час – 35 часа;</w:t>
      </w:r>
    </w:p>
    <w:p w:rsidR="002A32C8" w:rsidRDefault="002A32C8" w:rsidP="002A32C8">
      <w:pPr>
        <w:spacing w:line="3" w:lineRule="exact"/>
        <w:rPr>
          <w:sz w:val="20"/>
          <w:szCs w:val="20"/>
        </w:rPr>
      </w:pPr>
    </w:p>
    <w:p w:rsidR="002A32C8" w:rsidRDefault="002A32C8" w:rsidP="002A32C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ХI класс – 1 час – 34 часа.</w:t>
      </w:r>
    </w:p>
    <w:p w:rsidR="002A32C8" w:rsidRDefault="002A32C8" w:rsidP="002A32C8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Итого: 69 часов</w:t>
      </w:r>
    </w:p>
    <w:p w:rsidR="002A32C8" w:rsidRDefault="002A32C8" w:rsidP="002A32C8">
      <w:pPr>
        <w:spacing w:line="281" w:lineRule="exact"/>
        <w:rPr>
          <w:sz w:val="20"/>
          <w:szCs w:val="20"/>
        </w:rPr>
      </w:pPr>
    </w:p>
    <w:p w:rsidR="002A32C8" w:rsidRDefault="002A32C8">
      <w:pPr>
        <w:sectPr w:rsidR="002A32C8">
          <w:pgSz w:w="11900" w:h="16838"/>
          <w:pgMar w:top="1126" w:right="844" w:bottom="1044" w:left="1440" w:header="0" w:footer="0" w:gutter="0"/>
          <w:cols w:space="720" w:equalWidth="0">
            <w:col w:w="9620"/>
          </w:cols>
        </w:sectPr>
      </w:pPr>
    </w:p>
    <w:p w:rsidR="00294D22" w:rsidRDefault="004C1597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IV. Cодержание учебного предмета</w:t>
      </w:r>
    </w:p>
    <w:p w:rsidR="00294D22" w:rsidRDefault="00294D22">
      <w:pPr>
        <w:spacing w:line="2" w:lineRule="exact"/>
        <w:rPr>
          <w:sz w:val="20"/>
          <w:szCs w:val="20"/>
        </w:rPr>
      </w:pPr>
    </w:p>
    <w:p w:rsidR="00294D22" w:rsidRDefault="004C1597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10-11 классы</w:t>
      </w:r>
    </w:p>
    <w:p w:rsidR="00294D22" w:rsidRDefault="004C1597">
      <w:pPr>
        <w:tabs>
          <w:tab w:val="left" w:pos="2260"/>
          <w:tab w:val="left" w:pos="3400"/>
          <w:tab w:val="left" w:pos="4520"/>
          <w:tab w:val="left" w:pos="5840"/>
          <w:tab w:val="left" w:pos="6140"/>
          <w:tab w:val="left" w:pos="7060"/>
          <w:tab w:val="left" w:pos="8280"/>
          <w:tab w:val="left" w:pos="9460"/>
        </w:tabs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z w:val="24"/>
          <w:szCs w:val="24"/>
        </w:rPr>
        <w:tab/>
        <w:t>учебного</w:t>
      </w:r>
      <w:r>
        <w:rPr>
          <w:rFonts w:eastAsia="Times New Roman"/>
          <w:sz w:val="24"/>
          <w:szCs w:val="24"/>
        </w:rPr>
        <w:tab/>
        <w:t>предмета</w:t>
      </w:r>
      <w:r>
        <w:rPr>
          <w:rFonts w:eastAsia="Times New Roman"/>
          <w:sz w:val="24"/>
          <w:szCs w:val="24"/>
        </w:rPr>
        <w:tab/>
        <w:t>отбирается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учетом</w:t>
      </w:r>
      <w:r>
        <w:rPr>
          <w:rFonts w:eastAsia="Times New Roman"/>
          <w:sz w:val="24"/>
          <w:szCs w:val="24"/>
        </w:rPr>
        <w:tab/>
        <w:t>интересов</w:t>
      </w:r>
      <w:r>
        <w:rPr>
          <w:rFonts w:eastAsia="Times New Roman"/>
          <w:sz w:val="24"/>
          <w:szCs w:val="24"/>
        </w:rPr>
        <w:tab/>
        <w:t>учащихся</w:t>
      </w:r>
      <w:r>
        <w:rPr>
          <w:rFonts w:eastAsia="Times New Roman"/>
          <w:sz w:val="24"/>
          <w:szCs w:val="24"/>
        </w:rPr>
        <w:tab/>
        <w:t>в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соответствии с их возрастными особенностями. Оно состоит из следующих тем: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</w:rPr>
        <w:t>Г.Тукай «</w:t>
      </w:r>
      <w:r>
        <w:rPr>
          <w:rFonts w:eastAsia="Times New Roman"/>
          <w:b/>
          <w:bCs/>
          <w:sz w:val="24"/>
          <w:szCs w:val="24"/>
          <w:lang w:val="tt-RU"/>
        </w:rPr>
        <w:t>Исемдә калганнар</w:t>
      </w:r>
      <w:r>
        <w:rPr>
          <w:rFonts w:eastAsia="Times New Roman"/>
          <w:b/>
          <w:bCs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  <w:lang w:val="tt-RU"/>
        </w:rPr>
        <w:t>, “Пар ат”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Ф.Амирхан “Хаят”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Г.Камал “Беренче театр”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М. Файзи “Галиябану”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Х.Такташ “Мокамай”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М.Джалил</w:t>
      </w:r>
      <w:r>
        <w:rPr>
          <w:rFonts w:eastAsia="Times New Roman"/>
          <w:b/>
          <w:bCs/>
          <w:sz w:val="24"/>
          <w:szCs w:val="24"/>
        </w:rPr>
        <w:t>ь «</w:t>
      </w:r>
      <w:proofErr w:type="spellStart"/>
      <w:r>
        <w:rPr>
          <w:rFonts w:eastAsia="Times New Roman"/>
          <w:b/>
          <w:bCs/>
          <w:sz w:val="24"/>
          <w:szCs w:val="24"/>
        </w:rPr>
        <w:t>Кичер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eastAsia="Times New Roman"/>
          <w:b/>
          <w:bCs/>
          <w:sz w:val="24"/>
          <w:szCs w:val="24"/>
        </w:rPr>
        <w:t>илем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»/ «Прости, родина», </w:t>
      </w:r>
      <w:r>
        <w:rPr>
          <w:rFonts w:eastAsia="Times New Roman"/>
          <w:b/>
          <w:bCs/>
          <w:sz w:val="24"/>
          <w:szCs w:val="24"/>
          <w:lang w:val="tt-RU"/>
        </w:rPr>
        <w:t>“Җырларым”/ “Мои песни”</w:t>
      </w:r>
    </w:p>
    <w:p w:rsidR="00AA4FAC" w:rsidRDefault="00AA4FA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Ф.Карим “Кайту”, “Ватаным өчен”, “Ант”</w:t>
      </w:r>
    </w:p>
    <w:p w:rsidR="00C86504" w:rsidRDefault="00C86504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Г.Кутуй “Тапшырылмаган хатлар”</w:t>
      </w:r>
    </w:p>
    <w:p w:rsidR="00C86504" w:rsidRDefault="00C86504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Н. Давли “Дус кешенең кулы”, “Европада татар шагыйр</w:t>
      </w:r>
      <w:r w:rsidRPr="000F6F13">
        <w:rPr>
          <w:rFonts w:eastAsia="Times New Roman"/>
          <w:b/>
          <w:bCs/>
          <w:sz w:val="24"/>
          <w:szCs w:val="24"/>
          <w:lang w:val="tt-RU"/>
        </w:rPr>
        <w:t>ьл</w:t>
      </w:r>
      <w:r>
        <w:rPr>
          <w:rFonts w:eastAsia="Times New Roman"/>
          <w:b/>
          <w:bCs/>
          <w:sz w:val="24"/>
          <w:szCs w:val="24"/>
          <w:lang w:val="tt-RU"/>
        </w:rPr>
        <w:t>әре”</w:t>
      </w:r>
    </w:p>
    <w:p w:rsidR="004C65CD" w:rsidRDefault="00C86504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 xml:space="preserve"> Х.Туфан</w:t>
      </w:r>
      <w:r w:rsidR="004C65CD">
        <w:rPr>
          <w:rFonts w:eastAsia="Times New Roman"/>
          <w:b/>
          <w:bCs/>
          <w:sz w:val="24"/>
          <w:szCs w:val="24"/>
          <w:lang w:val="tt-RU"/>
        </w:rPr>
        <w:t xml:space="preserve"> “Җан рәхәтем – шиг</w:t>
      </w:r>
      <w:r w:rsidR="004C65CD" w:rsidRPr="004C65CD">
        <w:rPr>
          <w:rFonts w:eastAsia="Times New Roman"/>
          <w:b/>
          <w:bCs/>
          <w:sz w:val="24"/>
          <w:szCs w:val="24"/>
          <w:lang w:val="tt-RU"/>
        </w:rPr>
        <w:t>ъ</w:t>
      </w:r>
      <w:r w:rsidR="004C65CD">
        <w:rPr>
          <w:rFonts w:eastAsia="Times New Roman"/>
          <w:b/>
          <w:bCs/>
          <w:sz w:val="24"/>
          <w:szCs w:val="24"/>
          <w:lang w:val="tt-RU"/>
        </w:rPr>
        <w:t xml:space="preserve">риятем”, “Тамчылар ни диләр?”. </w:t>
      </w:r>
    </w:p>
    <w:p w:rsidR="004C65CD" w:rsidRDefault="004C65CD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Г.Апсаламовның  “Батырлык”, “Ак чәчәкләр”.</w:t>
      </w:r>
    </w:p>
    <w:p w:rsidR="00C86504" w:rsidRDefault="004C65CD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М.Махдиев “Бәхилләшү”, “Без – кырык беренче ел балалары”</w:t>
      </w:r>
    </w:p>
    <w:p w:rsidR="008D34EC" w:rsidRDefault="008D34E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Р.Мостафин “Рениеро Ланфредини хатирәләре”</w:t>
      </w:r>
    </w:p>
    <w:p w:rsidR="008D34EC" w:rsidRPr="00AA4FAC" w:rsidRDefault="008D34EC">
      <w:pPr>
        <w:spacing w:line="283" w:lineRule="exact"/>
        <w:rPr>
          <w:rFonts w:eastAsia="Times New Roman"/>
          <w:b/>
          <w:bCs/>
          <w:sz w:val="24"/>
          <w:szCs w:val="24"/>
          <w:lang w:val="tt-RU"/>
        </w:rPr>
      </w:pPr>
      <w:r>
        <w:rPr>
          <w:rFonts w:eastAsia="Times New Roman"/>
          <w:b/>
          <w:bCs/>
          <w:sz w:val="24"/>
          <w:szCs w:val="24"/>
          <w:lang w:val="tt-RU"/>
        </w:rPr>
        <w:t>Т. Миннуллин “Могикан”,  “Үзебез сайлаган язмыш”</w:t>
      </w:r>
    </w:p>
    <w:p w:rsidR="00AA4FAC" w:rsidRPr="004C65CD" w:rsidRDefault="00AA4FAC">
      <w:pPr>
        <w:spacing w:line="283" w:lineRule="exact"/>
        <w:rPr>
          <w:sz w:val="20"/>
          <w:szCs w:val="20"/>
          <w:lang w:val="tt-RU"/>
        </w:rPr>
      </w:pPr>
    </w:p>
    <w:p w:rsidR="00294D22" w:rsidRDefault="004C1597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Планируемые результаты обучения</w:t>
      </w:r>
    </w:p>
    <w:p w:rsidR="00294D22" w:rsidRDefault="00294D22">
      <w:pPr>
        <w:spacing w:line="2" w:lineRule="exact"/>
        <w:rPr>
          <w:sz w:val="20"/>
          <w:szCs w:val="20"/>
        </w:rPr>
      </w:pPr>
    </w:p>
    <w:p w:rsidR="00294D22" w:rsidRDefault="004C1597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10-11 классы</w:t>
      </w:r>
    </w:p>
    <w:p w:rsidR="00294D22" w:rsidRDefault="004C1597">
      <w:pPr>
        <w:tabs>
          <w:tab w:val="left" w:pos="2020"/>
          <w:tab w:val="left" w:pos="3400"/>
          <w:tab w:val="left" w:pos="4180"/>
          <w:tab w:val="left" w:pos="5200"/>
          <w:tab w:val="left" w:pos="7160"/>
          <w:tab w:val="left" w:pos="8880"/>
          <w:tab w:val="left" w:pos="9220"/>
        </w:tabs>
        <w:spacing w:line="23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</w:t>
      </w:r>
      <w:r>
        <w:rPr>
          <w:rFonts w:eastAsia="Times New Roman"/>
          <w:sz w:val="24"/>
          <w:szCs w:val="24"/>
        </w:rPr>
        <w:tab/>
        <w:t>программы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10-11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классов</w:t>
      </w:r>
      <w:r>
        <w:rPr>
          <w:rFonts w:eastAsia="Times New Roman"/>
          <w:sz w:val="24"/>
          <w:szCs w:val="24"/>
        </w:rPr>
        <w:tab/>
        <w:t>предусматривает</w:t>
      </w:r>
      <w:r>
        <w:rPr>
          <w:rFonts w:eastAsia="Times New Roman"/>
          <w:sz w:val="24"/>
          <w:szCs w:val="24"/>
        </w:rPr>
        <w:tab/>
        <w:t>формирование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них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следующих л</w:t>
      </w:r>
      <w:r>
        <w:rPr>
          <w:rFonts w:eastAsia="Times New Roman"/>
          <w:b/>
          <w:bCs/>
          <w:sz w:val="24"/>
          <w:szCs w:val="24"/>
        </w:rPr>
        <w:t>ичностных результатов: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right="10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уважительное и доброжелательное отношение к истории,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культуре,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религии,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right="12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</w:t>
      </w:r>
    </w:p>
    <w:p w:rsidR="00294D22" w:rsidRDefault="00294D22">
      <w:pPr>
        <w:spacing w:line="12" w:lineRule="exact"/>
        <w:rPr>
          <w:sz w:val="20"/>
          <w:szCs w:val="20"/>
        </w:rPr>
      </w:pPr>
    </w:p>
    <w:p w:rsidR="00294D22" w:rsidRPr="008D34EC" w:rsidRDefault="004C1597" w:rsidP="008D34EC">
      <w:pPr>
        <w:spacing w:line="235" w:lineRule="auto"/>
        <w:ind w:left="260" w:right="100" w:firstLine="567"/>
        <w:jc w:val="both"/>
        <w:rPr>
          <w:sz w:val="20"/>
          <w:szCs w:val="20"/>
          <w:lang w:val="tt-RU"/>
        </w:rPr>
        <w:sectPr w:rsidR="00294D22" w:rsidRPr="008D34EC">
          <w:pgSz w:w="11900" w:h="16838"/>
          <w:pgMar w:top="1113" w:right="744" w:bottom="1125" w:left="1440" w:header="0" w:footer="0" w:gutter="0"/>
          <w:cols w:space="720" w:equalWidth="0">
            <w:col w:w="9720"/>
          </w:cols>
        </w:sect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ответственного отношения к учению;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уважительного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отношения к труду, наличие опыта участия в социально значимом труде. Осознание</w:t>
      </w:r>
    </w:p>
    <w:p w:rsidR="00294D22" w:rsidRDefault="004C1597" w:rsidP="008D34EC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сформированность ценности здорового и безопасного образа жизни.</w:t>
      </w:r>
    </w:p>
    <w:p w:rsidR="00294D22" w:rsidRDefault="00294D22">
      <w:pPr>
        <w:spacing w:line="14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Освоение программы 10-11 классов предусматривает формирование у них следующих </w:t>
      </w:r>
      <w:r>
        <w:rPr>
          <w:rFonts w:eastAsia="Times New Roman"/>
          <w:b/>
          <w:bCs/>
          <w:sz w:val="24"/>
          <w:szCs w:val="24"/>
        </w:rPr>
        <w:t>метапредметных результатов обучения:</w:t>
      </w:r>
    </w:p>
    <w:p w:rsidR="00294D22" w:rsidRDefault="00294D22">
      <w:pPr>
        <w:spacing w:line="17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анализировать объекты с целью выделения признаков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(существенных,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294D22" w:rsidRDefault="00294D22">
      <w:pPr>
        <w:spacing w:line="18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умение создавать, применять и преобразовывать знаки и символы, модели и схемы для решения учебных и познавательных задач;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294D22" w:rsidRDefault="00294D22">
      <w:pPr>
        <w:spacing w:line="11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осуществлять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4D22" w:rsidRDefault="00294D22">
      <w:pPr>
        <w:spacing w:line="9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26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оценивать правильность выполнения учебной задачи,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собственные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возможности ее решения;</w:t>
      </w:r>
    </w:p>
    <w:p w:rsidR="00294D22" w:rsidRDefault="00294D22">
      <w:pPr>
        <w:spacing w:line="11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владение основами самоконтроля,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самооценки,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принятия решений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осуществления осознанного выбора в учебной и познавательной деятельности;</w:t>
      </w:r>
    </w:p>
    <w:p w:rsidR="00294D22" w:rsidRDefault="00294D22">
      <w:pPr>
        <w:spacing w:line="11" w:lineRule="exact"/>
        <w:rPr>
          <w:sz w:val="20"/>
          <w:szCs w:val="20"/>
        </w:rPr>
      </w:pPr>
    </w:p>
    <w:p w:rsidR="00294D22" w:rsidRDefault="004C1597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умение осознанно использовать речевые средства в соответствии с задачей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294D22" w:rsidRDefault="00294D22">
      <w:pPr>
        <w:spacing w:line="14" w:lineRule="exact"/>
        <w:rPr>
          <w:sz w:val="20"/>
          <w:szCs w:val="20"/>
        </w:rPr>
      </w:pPr>
    </w:p>
    <w:p w:rsidR="00294D22" w:rsidRDefault="004C1597">
      <w:pPr>
        <w:ind w:left="260" w:firstLine="5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компетентность в использовании информационно-коммуникационных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технологий.</w:t>
      </w:r>
    </w:p>
    <w:p w:rsidR="00294D22" w:rsidRDefault="00294D22">
      <w:pPr>
        <w:spacing w:line="276" w:lineRule="exact"/>
        <w:rPr>
          <w:sz w:val="20"/>
          <w:szCs w:val="20"/>
        </w:rPr>
      </w:pPr>
    </w:p>
    <w:p w:rsidR="00294D22" w:rsidRDefault="004C1597">
      <w:pPr>
        <w:spacing w:line="237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Предметные результаты </w:t>
      </w:r>
      <w:r>
        <w:rPr>
          <w:rFonts w:eastAsia="Times New Roman"/>
          <w:sz w:val="24"/>
          <w:szCs w:val="24"/>
        </w:rPr>
        <w:t>обучения татарскому языку по каждой изучаемой теме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приводятся в тематическом планировании в графе </w:t>
      </w:r>
      <w:r>
        <w:rPr>
          <w:rFonts w:eastAsia="Times New Roman"/>
          <w:b/>
          <w:bCs/>
          <w:sz w:val="24"/>
          <w:szCs w:val="24"/>
        </w:rPr>
        <w:t>характеристика основных видов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деятельности учащихся.</w:t>
      </w:r>
    </w:p>
    <w:p w:rsidR="00294D22" w:rsidRDefault="00294D22">
      <w:pPr>
        <w:spacing w:line="13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294D22" w:rsidRDefault="00294D22">
      <w:pPr>
        <w:spacing w:line="8" w:lineRule="exact"/>
        <w:rPr>
          <w:sz w:val="20"/>
          <w:szCs w:val="20"/>
        </w:rPr>
      </w:pP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диалогической речи</w:t>
      </w:r>
    </w:p>
    <w:p w:rsidR="00294D22" w:rsidRDefault="00294D22">
      <w:pPr>
        <w:spacing w:line="5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118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1180" w:right="2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начать, продолжить и закончить разговор; умение расспрашивать с целью уточнения событий;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820" w:right="3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выражать просьбу помочь, сделать что-либо; - умение выражать несогласие, отвергать просьбу; - умение предлагать сотрудничество;</w:t>
      </w:r>
    </w:p>
    <w:p w:rsidR="00294D22" w:rsidRDefault="00294D22">
      <w:pPr>
        <w:spacing w:line="11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1180" w:right="20" w:hanging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составлять модели общения с собеседником с использованием этикетных выражений;</w:t>
      </w:r>
    </w:p>
    <w:p w:rsidR="00294D22" w:rsidRDefault="00294D22">
      <w:pPr>
        <w:spacing w:line="11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82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проводить беседу по предложенной ситуации с помощью опорной схемы. Объём диалогической речи: каждый участник диалога должен произнести не менее</w:t>
      </w:r>
    </w:p>
    <w:p w:rsidR="00294D22" w:rsidRDefault="00294D22">
      <w:pPr>
        <w:spacing w:line="1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– 12 реплик.</w:t>
      </w:r>
    </w:p>
    <w:p w:rsidR="00294D22" w:rsidRDefault="00294D22">
      <w:pPr>
        <w:spacing w:line="7" w:lineRule="exact"/>
        <w:rPr>
          <w:sz w:val="20"/>
          <w:szCs w:val="20"/>
        </w:rPr>
      </w:pP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монологической речи</w:t>
      </w:r>
    </w:p>
    <w:p w:rsidR="00294D22" w:rsidRDefault="004C1597">
      <w:pPr>
        <w:spacing w:line="233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умение   точно   выражать   свои   мысли   в   монологической   речи,   соблюдая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орфоэпические и грамматические нормы, используя вводные слова;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numPr>
          <w:ilvl w:val="0"/>
          <w:numId w:val="8"/>
        </w:numPr>
        <w:tabs>
          <w:tab w:val="left" w:pos="1022"/>
        </w:tabs>
        <w:ind w:left="1180" w:right="2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пересказывать содержание прочитанного текста своими словамис помощью вопросов, плана или самостоятельно;</w:t>
      </w:r>
    </w:p>
    <w:p w:rsidR="00294D22" w:rsidRDefault="00294D22">
      <w:pPr>
        <w:sectPr w:rsidR="00294D22">
          <w:pgSz w:w="11900" w:h="16838"/>
          <w:pgMar w:top="1135" w:right="844" w:bottom="1059" w:left="1440" w:header="0" w:footer="0" w:gutter="0"/>
          <w:cols w:space="720" w:equalWidth="0">
            <w:col w:w="9620"/>
          </w:cols>
        </w:sectPr>
      </w:pPr>
    </w:p>
    <w:p w:rsidR="00294D22" w:rsidRDefault="004C1597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умение продолжить пересказ текста;</w:t>
      </w:r>
    </w:p>
    <w:p w:rsidR="00294D22" w:rsidRDefault="00294D22">
      <w:pPr>
        <w:spacing w:line="2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рассказывать, видоизменив текст;</w:t>
      </w:r>
    </w:p>
    <w:p w:rsidR="00294D22" w:rsidRDefault="004C1597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составлять рассказ по предложенной теме, соблюдая последовательность;</w:t>
      </w:r>
    </w:p>
    <w:p w:rsidR="00294D22" w:rsidRDefault="00294D22">
      <w:pPr>
        <w:spacing w:line="3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выразительно рассказывать наизусть стихотворения;</w:t>
      </w:r>
    </w:p>
    <w:p w:rsidR="00294D22" w:rsidRDefault="004C1597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подготовить сообщение о новостях;</w:t>
      </w:r>
    </w:p>
    <w:p w:rsidR="00294D22" w:rsidRDefault="00294D22">
      <w:pPr>
        <w:spacing w:line="4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9"/>
        </w:numPr>
        <w:tabs>
          <w:tab w:val="left" w:pos="1020"/>
        </w:tabs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защитить проект по предложенной теме;</w:t>
      </w:r>
    </w:p>
    <w:p w:rsidR="00294D22" w:rsidRDefault="004C1597">
      <w:pPr>
        <w:numPr>
          <w:ilvl w:val="0"/>
          <w:numId w:val="9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подготовить презентацию.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Объём монологической речи: не менее 13 – 15 фраз. Продолжительность речи по</w:t>
      </w:r>
    </w:p>
    <w:p w:rsidR="00294D22" w:rsidRDefault="004C159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времени: 2 – 2,5 минуты.</w:t>
      </w:r>
    </w:p>
    <w:p w:rsidR="00294D22" w:rsidRDefault="00294D22">
      <w:pPr>
        <w:spacing w:line="8" w:lineRule="exact"/>
        <w:rPr>
          <w:sz w:val="20"/>
          <w:szCs w:val="20"/>
        </w:rPr>
      </w:pP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аудировании</w:t>
      </w:r>
    </w:p>
    <w:p w:rsidR="00294D22" w:rsidRDefault="00294D22">
      <w:pPr>
        <w:spacing w:line="5" w:lineRule="exact"/>
        <w:rPr>
          <w:sz w:val="20"/>
          <w:szCs w:val="20"/>
        </w:rPr>
      </w:pPr>
    </w:p>
    <w:p w:rsidR="00294D22" w:rsidRDefault="004C1597">
      <w:pPr>
        <w:numPr>
          <w:ilvl w:val="0"/>
          <w:numId w:val="10"/>
        </w:numPr>
        <w:tabs>
          <w:tab w:val="left" w:pos="959"/>
        </w:tabs>
        <w:spacing w:line="235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на слух речь учителя и одноклассников при участии в беседе, объяснять им свое мнение;</w:t>
      </w:r>
    </w:p>
    <w:p w:rsidR="00294D22" w:rsidRDefault="00294D22">
      <w:pPr>
        <w:spacing w:line="11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10"/>
        </w:numPr>
        <w:tabs>
          <w:tab w:val="left" w:pos="1022"/>
        </w:tabs>
        <w:spacing w:line="236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82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Продолжительность текстов для аудирования по времени звучания: 1,5 – 2 минуты. </w:t>
      </w:r>
      <w:r>
        <w:rPr>
          <w:rFonts w:eastAsia="Times New Roman"/>
          <w:b/>
          <w:bCs/>
          <w:i/>
          <w:iCs/>
          <w:sz w:val="24"/>
          <w:szCs w:val="24"/>
        </w:rPr>
        <w:t>в чтении</w:t>
      </w:r>
    </w:p>
    <w:p w:rsidR="00294D22" w:rsidRDefault="00294D22">
      <w:pPr>
        <w:spacing w:line="12" w:lineRule="exact"/>
        <w:rPr>
          <w:sz w:val="20"/>
          <w:szCs w:val="20"/>
        </w:rPr>
      </w:pPr>
    </w:p>
    <w:p w:rsidR="00294D22" w:rsidRDefault="004C1597">
      <w:pPr>
        <w:numPr>
          <w:ilvl w:val="0"/>
          <w:numId w:val="11"/>
        </w:numPr>
        <w:tabs>
          <w:tab w:val="left" w:pos="959"/>
        </w:tabs>
        <w:spacing w:line="233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чтения научно-популярных, официальных текстов в пределах тем, предусмотренных программой, с полным пониманием их содержания;</w:t>
      </w:r>
    </w:p>
    <w:p w:rsidR="00294D22" w:rsidRDefault="00294D22">
      <w:pPr>
        <w:spacing w:line="16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11"/>
        </w:numPr>
        <w:tabs>
          <w:tab w:val="left" w:pos="1022"/>
        </w:tabs>
        <w:spacing w:line="233" w:lineRule="auto"/>
        <w:ind w:left="1180" w:hanging="3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работать с текстами, в которых содержатся таблицы, иллюстрации, наглядная символика;</w:t>
      </w:r>
    </w:p>
    <w:p w:rsidR="00294D22" w:rsidRDefault="00294D22">
      <w:pPr>
        <w:spacing w:line="16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11"/>
        </w:numPr>
        <w:tabs>
          <w:tab w:val="left" w:pos="1022"/>
        </w:tabs>
        <w:spacing w:line="233" w:lineRule="auto"/>
        <w:ind w:left="1180" w:right="20" w:hanging="35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 при  чтении  текста  выделять  нужную  информацию,  систематизировать, сравнивать,   анализировать,   обобщать,   интерпретировать   и   изменять   его</w:t>
      </w:r>
    </w:p>
    <w:p w:rsidR="00294D22" w:rsidRDefault="00294D22">
      <w:pPr>
        <w:spacing w:line="4" w:lineRule="exact"/>
        <w:rPr>
          <w:sz w:val="20"/>
          <w:szCs w:val="20"/>
        </w:rPr>
      </w:pPr>
    </w:p>
    <w:p w:rsidR="00294D22" w:rsidRDefault="004C1597">
      <w:pPr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содержание.</w:t>
      </w:r>
    </w:p>
    <w:p w:rsidR="00294D22" w:rsidRDefault="004C1597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Объём текста для чтения: 400 слов (10 класс), 500 слов (11 класс).</w:t>
      </w:r>
    </w:p>
    <w:p w:rsidR="00294D22" w:rsidRDefault="00294D22">
      <w:pPr>
        <w:spacing w:line="8" w:lineRule="exact"/>
        <w:rPr>
          <w:sz w:val="20"/>
          <w:szCs w:val="20"/>
        </w:rPr>
      </w:pPr>
    </w:p>
    <w:p w:rsidR="00294D22" w:rsidRDefault="004C1597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письме</w:t>
      </w:r>
    </w:p>
    <w:p w:rsidR="00294D22" w:rsidRDefault="004C1597">
      <w:pPr>
        <w:spacing w:line="233" w:lineRule="auto"/>
        <w:ind w:lef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-умение правильно писать слова активного пользования, указанные в программе;</w:t>
      </w:r>
    </w:p>
    <w:p w:rsidR="00294D22" w:rsidRDefault="00294D22">
      <w:pPr>
        <w:spacing w:line="16" w:lineRule="exact"/>
        <w:rPr>
          <w:sz w:val="20"/>
          <w:szCs w:val="20"/>
        </w:rPr>
      </w:pPr>
    </w:p>
    <w:p w:rsidR="00294D22" w:rsidRDefault="004C1597">
      <w:pPr>
        <w:numPr>
          <w:ilvl w:val="0"/>
          <w:numId w:val="12"/>
        </w:numPr>
        <w:tabs>
          <w:tab w:val="left" w:pos="1411"/>
        </w:tabs>
        <w:spacing w:line="236" w:lineRule="auto"/>
        <w:ind w:left="1180" w:right="20" w:firstLine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</w:t>
      </w:r>
    </w:p>
    <w:p w:rsidR="00294D22" w:rsidRDefault="00294D22">
      <w:pPr>
        <w:spacing w:line="6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12"/>
        </w:numPr>
        <w:tabs>
          <w:tab w:val="left" w:pos="1340"/>
        </w:tabs>
        <w:ind w:left="13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письменно выражать свои мысли по данной проблеме;</w:t>
      </w:r>
    </w:p>
    <w:p w:rsidR="00294D22" w:rsidRDefault="004C1597">
      <w:pPr>
        <w:numPr>
          <w:ilvl w:val="0"/>
          <w:numId w:val="12"/>
        </w:numPr>
        <w:tabs>
          <w:tab w:val="left" w:pos="1340"/>
        </w:tabs>
        <w:spacing w:line="237" w:lineRule="auto"/>
        <w:ind w:left="134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продолжить предложенный текст или видоизменить его.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AE6EF9" w:rsidRPr="008D34EC" w:rsidRDefault="004C1597" w:rsidP="008D34EC">
      <w:pPr>
        <w:ind w:left="820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Объём письменной работы: 100 – 120 слов.</w:t>
      </w:r>
    </w:p>
    <w:p w:rsidR="00AE6EF9" w:rsidRDefault="00AE6EF9">
      <w:pPr>
        <w:ind w:left="820"/>
        <w:rPr>
          <w:sz w:val="20"/>
          <w:szCs w:val="20"/>
        </w:rPr>
      </w:pPr>
    </w:p>
    <w:p w:rsidR="00294D22" w:rsidRDefault="00294D22">
      <w:pPr>
        <w:spacing w:line="289" w:lineRule="exact"/>
        <w:rPr>
          <w:sz w:val="20"/>
          <w:szCs w:val="20"/>
        </w:rPr>
      </w:pPr>
    </w:p>
    <w:p w:rsidR="008D34EC" w:rsidRPr="008D34EC" w:rsidRDefault="008D34EC" w:rsidP="008D34EC">
      <w:pPr>
        <w:pStyle w:val="a4"/>
        <w:numPr>
          <w:ilvl w:val="0"/>
          <w:numId w:val="19"/>
        </w:numPr>
        <w:tabs>
          <w:tab w:val="left" w:pos="505"/>
        </w:tabs>
        <w:spacing w:line="236" w:lineRule="auto"/>
        <w:ind w:right="80"/>
        <w:rPr>
          <w:rFonts w:eastAsia="Times New Roman"/>
          <w:sz w:val="24"/>
          <w:szCs w:val="24"/>
        </w:rPr>
      </w:pPr>
      <w:r w:rsidRPr="008D34EC">
        <w:rPr>
          <w:rFonts w:eastAsia="Times New Roman"/>
          <w:sz w:val="24"/>
          <w:szCs w:val="24"/>
        </w:rPr>
        <w:t xml:space="preserve">Татарский язык.10 класс: учебное пособие для средней образовательной школы с русским языком </w:t>
      </w:r>
      <w:proofErr w:type="spellStart"/>
      <w:r w:rsidRPr="008D34EC">
        <w:rPr>
          <w:rFonts w:eastAsia="Times New Roman"/>
          <w:sz w:val="24"/>
          <w:szCs w:val="24"/>
        </w:rPr>
        <w:t>оучения</w:t>
      </w:r>
      <w:proofErr w:type="spellEnd"/>
      <w:r w:rsidRPr="008D34EC">
        <w:rPr>
          <w:rFonts w:eastAsia="Times New Roman"/>
          <w:sz w:val="24"/>
          <w:szCs w:val="24"/>
        </w:rPr>
        <w:t xml:space="preserve"> (для русскоязычных учащихся)./ Р.З. </w:t>
      </w:r>
      <w:proofErr w:type="spellStart"/>
      <w:r w:rsidRPr="008D34EC">
        <w:rPr>
          <w:rFonts w:eastAsia="Times New Roman"/>
          <w:sz w:val="24"/>
          <w:szCs w:val="24"/>
        </w:rPr>
        <w:t>Хайдарова</w:t>
      </w:r>
      <w:proofErr w:type="spellEnd"/>
      <w:r w:rsidRPr="008D34EC">
        <w:rPr>
          <w:rFonts w:eastAsia="Times New Roman"/>
          <w:sz w:val="24"/>
          <w:szCs w:val="24"/>
        </w:rPr>
        <w:t xml:space="preserve">. Г.М. </w:t>
      </w:r>
      <w:proofErr w:type="spellStart"/>
      <w:r w:rsidRPr="008D34EC">
        <w:rPr>
          <w:rFonts w:eastAsia="Times New Roman"/>
          <w:sz w:val="24"/>
          <w:szCs w:val="24"/>
        </w:rPr>
        <w:t>Ахметзянова</w:t>
      </w:r>
      <w:proofErr w:type="spellEnd"/>
      <w:r w:rsidRPr="008D34EC">
        <w:rPr>
          <w:rFonts w:eastAsia="Times New Roman"/>
          <w:sz w:val="24"/>
          <w:szCs w:val="24"/>
        </w:rPr>
        <w:t xml:space="preserve"> – Казань: </w:t>
      </w:r>
      <w:proofErr w:type="spellStart"/>
      <w:r w:rsidRPr="008D34EC">
        <w:rPr>
          <w:rFonts w:eastAsia="Times New Roman"/>
          <w:sz w:val="24"/>
          <w:szCs w:val="24"/>
        </w:rPr>
        <w:t>Татармультфильм</w:t>
      </w:r>
      <w:proofErr w:type="spellEnd"/>
      <w:r w:rsidRPr="008D34EC">
        <w:rPr>
          <w:rFonts w:eastAsia="Times New Roman"/>
          <w:sz w:val="24"/>
          <w:szCs w:val="24"/>
        </w:rPr>
        <w:t>, 2020 год -52</w:t>
      </w:r>
      <w:r w:rsidRPr="008D34EC">
        <w:rPr>
          <w:rFonts w:eastAsia="Times New Roman"/>
          <w:sz w:val="24"/>
          <w:szCs w:val="24"/>
          <w:lang w:val="tt-RU"/>
        </w:rPr>
        <w:t xml:space="preserve">- </w:t>
      </w:r>
      <w:r w:rsidRPr="008D34EC">
        <w:rPr>
          <w:rFonts w:eastAsia="Times New Roman"/>
          <w:sz w:val="24"/>
          <w:szCs w:val="24"/>
        </w:rPr>
        <w:t>стр.</w:t>
      </w:r>
    </w:p>
    <w:p w:rsidR="008D34EC" w:rsidRDefault="008D34EC" w:rsidP="008D34EC">
      <w:pPr>
        <w:spacing w:line="16" w:lineRule="exact"/>
        <w:rPr>
          <w:rFonts w:eastAsia="Times New Roman"/>
          <w:sz w:val="24"/>
          <w:szCs w:val="24"/>
        </w:rPr>
      </w:pPr>
    </w:p>
    <w:p w:rsidR="008D34EC" w:rsidRPr="008D34EC" w:rsidRDefault="008D34EC" w:rsidP="008D34EC">
      <w:pPr>
        <w:pStyle w:val="a4"/>
        <w:numPr>
          <w:ilvl w:val="0"/>
          <w:numId w:val="19"/>
        </w:numPr>
        <w:tabs>
          <w:tab w:val="left" w:pos="505"/>
        </w:tabs>
        <w:spacing w:line="236" w:lineRule="auto"/>
        <w:ind w:right="80"/>
        <w:rPr>
          <w:rFonts w:eastAsia="Times New Roman"/>
          <w:sz w:val="24"/>
          <w:szCs w:val="24"/>
        </w:rPr>
      </w:pPr>
      <w:r w:rsidRPr="008D34EC">
        <w:rPr>
          <w:rFonts w:eastAsia="Times New Roman"/>
          <w:sz w:val="24"/>
          <w:szCs w:val="24"/>
        </w:rPr>
        <w:t xml:space="preserve">Татарский язык.11 класс: учебное пособие для средней образовательной школы с русским языком </w:t>
      </w:r>
      <w:proofErr w:type="spellStart"/>
      <w:r w:rsidRPr="008D34EC">
        <w:rPr>
          <w:rFonts w:eastAsia="Times New Roman"/>
          <w:sz w:val="24"/>
          <w:szCs w:val="24"/>
        </w:rPr>
        <w:t>оучения</w:t>
      </w:r>
      <w:proofErr w:type="spellEnd"/>
      <w:r w:rsidRPr="008D34EC">
        <w:rPr>
          <w:rFonts w:eastAsia="Times New Roman"/>
          <w:sz w:val="24"/>
          <w:szCs w:val="24"/>
        </w:rPr>
        <w:t xml:space="preserve"> (для русскоязычных учащихся). Р.З. </w:t>
      </w:r>
      <w:proofErr w:type="spellStart"/>
      <w:r w:rsidRPr="008D34EC">
        <w:rPr>
          <w:rFonts w:eastAsia="Times New Roman"/>
          <w:sz w:val="24"/>
          <w:szCs w:val="24"/>
        </w:rPr>
        <w:t>Хайдарова</w:t>
      </w:r>
      <w:proofErr w:type="spellEnd"/>
      <w:r w:rsidRPr="008D34EC">
        <w:rPr>
          <w:rFonts w:eastAsia="Times New Roman"/>
          <w:sz w:val="24"/>
          <w:szCs w:val="24"/>
        </w:rPr>
        <w:t xml:space="preserve">. Г.М. </w:t>
      </w:r>
      <w:proofErr w:type="spellStart"/>
      <w:r w:rsidRPr="008D34EC">
        <w:rPr>
          <w:rFonts w:eastAsia="Times New Roman"/>
          <w:sz w:val="24"/>
          <w:szCs w:val="24"/>
        </w:rPr>
        <w:t>Ахметзянова</w:t>
      </w:r>
      <w:proofErr w:type="spellEnd"/>
      <w:r w:rsidRPr="008D34EC">
        <w:rPr>
          <w:rFonts w:eastAsia="Times New Roman"/>
          <w:sz w:val="24"/>
          <w:szCs w:val="24"/>
        </w:rPr>
        <w:t xml:space="preserve"> – Казань: </w:t>
      </w:r>
      <w:proofErr w:type="spellStart"/>
      <w:r w:rsidRPr="008D34EC">
        <w:rPr>
          <w:rFonts w:eastAsia="Times New Roman"/>
          <w:sz w:val="24"/>
          <w:szCs w:val="24"/>
        </w:rPr>
        <w:t>Татармультфильм</w:t>
      </w:r>
      <w:proofErr w:type="spellEnd"/>
      <w:r w:rsidRPr="008D34EC">
        <w:rPr>
          <w:rFonts w:eastAsia="Times New Roman"/>
          <w:sz w:val="24"/>
          <w:szCs w:val="24"/>
        </w:rPr>
        <w:t>, 2020 год -62</w:t>
      </w:r>
      <w:r w:rsidRPr="008D34EC">
        <w:rPr>
          <w:rFonts w:eastAsia="Times New Roman"/>
          <w:sz w:val="24"/>
          <w:szCs w:val="24"/>
          <w:lang w:val="tt-RU"/>
        </w:rPr>
        <w:t>-110</w:t>
      </w:r>
      <w:r w:rsidRPr="008D34EC">
        <w:rPr>
          <w:rFonts w:eastAsia="Times New Roman"/>
          <w:sz w:val="24"/>
          <w:szCs w:val="24"/>
        </w:rPr>
        <w:t xml:space="preserve"> стр.</w:t>
      </w:r>
    </w:p>
    <w:p w:rsidR="00294D22" w:rsidRDefault="00294D22">
      <w:pPr>
        <w:spacing w:line="4" w:lineRule="exact"/>
        <w:rPr>
          <w:rFonts w:eastAsia="Times New Roman"/>
          <w:sz w:val="24"/>
          <w:szCs w:val="24"/>
        </w:rPr>
      </w:pPr>
    </w:p>
    <w:p w:rsidR="00294D22" w:rsidRDefault="00294D22">
      <w:pPr>
        <w:spacing w:line="16" w:lineRule="exact"/>
        <w:rPr>
          <w:rFonts w:eastAsia="Times New Roman"/>
          <w:sz w:val="24"/>
          <w:szCs w:val="24"/>
        </w:rPr>
      </w:pPr>
    </w:p>
    <w:p w:rsidR="00294D22" w:rsidRDefault="004C1597" w:rsidP="008D34EC">
      <w:pPr>
        <w:numPr>
          <w:ilvl w:val="0"/>
          <w:numId w:val="19"/>
        </w:numPr>
        <w:tabs>
          <w:tab w:val="left" w:pos="505"/>
        </w:tabs>
        <w:spacing w:line="236" w:lineRule="auto"/>
        <w:ind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 заданий по контролю знаний русскоязычных детей по татарскому языку в общеобразовательных организациях. Методическое пособие для учителей. / Р. З. Хайдарова, Г. М. Ахметзянова. - Набережные Челны, 2014.</w:t>
      </w:r>
    </w:p>
    <w:p w:rsidR="00294D22" w:rsidRDefault="00294D22">
      <w:pPr>
        <w:spacing w:line="2" w:lineRule="exact"/>
        <w:rPr>
          <w:rFonts w:eastAsia="Times New Roman"/>
          <w:sz w:val="24"/>
          <w:szCs w:val="24"/>
        </w:rPr>
      </w:pPr>
    </w:p>
    <w:p w:rsidR="00294D22" w:rsidRPr="008D34EC" w:rsidRDefault="004C1597" w:rsidP="008D34EC">
      <w:pPr>
        <w:pStyle w:val="a4"/>
        <w:numPr>
          <w:ilvl w:val="0"/>
          <w:numId w:val="19"/>
        </w:numPr>
        <w:tabs>
          <w:tab w:val="left" w:pos="500"/>
        </w:tabs>
        <w:spacing w:line="237" w:lineRule="auto"/>
        <w:rPr>
          <w:rFonts w:eastAsia="Times New Roman"/>
          <w:sz w:val="24"/>
          <w:szCs w:val="24"/>
        </w:rPr>
      </w:pPr>
      <w:r w:rsidRPr="008D34EC">
        <w:rPr>
          <w:rFonts w:eastAsia="Times New Roman"/>
          <w:sz w:val="24"/>
          <w:szCs w:val="24"/>
        </w:rPr>
        <w:t>Электронные ресурсы: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-http://edu.tatar.ru/</w:t>
      </w:r>
    </w:p>
    <w:p w:rsidR="00294D22" w:rsidRDefault="004C1597">
      <w:pPr>
        <w:numPr>
          <w:ilvl w:val="0"/>
          <w:numId w:val="15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http://www.suzlek.ru/</w:t>
      </w:r>
    </w:p>
    <w:p w:rsidR="00294D22" w:rsidRDefault="00294D22"/>
    <w:p w:rsidR="00294D22" w:rsidRDefault="004C1597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Нормы контроля обученности по видам речевой деятельности</w:t>
      </w: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060"/>
        <w:gridCol w:w="2400"/>
        <w:gridCol w:w="720"/>
        <w:gridCol w:w="2680"/>
        <w:gridCol w:w="30"/>
      </w:tblGrid>
      <w:tr w:rsidR="00294D22">
        <w:trPr>
          <w:trHeight w:val="307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Виды речевой деятельности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294D22" w:rsidRDefault="00294D22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74"/>
        </w:trPr>
        <w:tc>
          <w:tcPr>
            <w:tcW w:w="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6"/>
                <w:szCs w:val="6"/>
              </w:rPr>
            </w:pPr>
          </w:p>
        </w:tc>
        <w:tc>
          <w:tcPr>
            <w:tcW w:w="3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294D22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94D22" w:rsidRDefault="00294D22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243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ind w:lef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24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Аудирование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lef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1,5-2,0 минуты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2-2,5 минуты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24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Диалогическая речь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ind w:lef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11-12 реплик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13-14 реплик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24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5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Монологическая речь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4C1597">
            <w:pPr>
              <w:spacing w:line="245" w:lineRule="exact"/>
              <w:ind w:lef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10-12 фраз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12-14 фраз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  <w:tr w:rsidR="00294D22">
        <w:trPr>
          <w:trHeight w:val="247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Чтение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ind w:left="5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95-100 слов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294D2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4D22" w:rsidRDefault="004C15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95-100 слов</w:t>
            </w:r>
          </w:p>
        </w:tc>
        <w:tc>
          <w:tcPr>
            <w:tcW w:w="0" w:type="dxa"/>
            <w:vAlign w:val="bottom"/>
          </w:tcPr>
          <w:p w:rsidR="00294D22" w:rsidRDefault="00294D22">
            <w:pPr>
              <w:rPr>
                <w:sz w:val="1"/>
                <w:szCs w:val="1"/>
              </w:rPr>
            </w:pPr>
          </w:p>
        </w:tc>
      </w:tr>
    </w:tbl>
    <w:p w:rsidR="00294D22" w:rsidRDefault="004C159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устных ответов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righ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294D22" w:rsidRDefault="00294D22">
      <w:pPr>
        <w:spacing w:line="17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righ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1.Знание текста и понимание идейно-художественного содержания изученного произведения.</w:t>
      </w:r>
    </w:p>
    <w:p w:rsidR="00294D22" w:rsidRDefault="00294D22">
      <w:pPr>
        <w:spacing w:line="4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2.Умение объяснять взаимосвязь событий, характер и поступки героев.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260" w:righ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3.Понимание роли художественных средств в раскрытии идейно-эстетического содержания изученного произведения.</w:t>
      </w:r>
    </w:p>
    <w:p w:rsidR="00294D22" w:rsidRDefault="00294D22">
      <w:pPr>
        <w:spacing w:line="12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5" w:lineRule="auto"/>
        <w:ind w:left="260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5.Умение анализировать художественное произведение в соответствии с ведущими идеями эпохи.</w:t>
      </w:r>
    </w:p>
    <w:p w:rsidR="00294D22" w:rsidRDefault="00294D22">
      <w:pPr>
        <w:spacing w:line="12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</w:t>
      </w:r>
    </w:p>
    <w:p w:rsidR="00294D22" w:rsidRDefault="00294D22">
      <w:pPr>
        <w:spacing w:line="4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соответствии с этим: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Отметкой «5» </w:t>
      </w:r>
      <w:r>
        <w:rPr>
          <w:rFonts w:eastAsia="Times New Roman"/>
          <w:sz w:val="24"/>
          <w:szCs w:val="24"/>
        </w:rPr>
        <w:t>оценивается ответ,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обнаруживающий прочные знания и глубокое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свободное владение монологической литературной речью.</w:t>
      </w:r>
    </w:p>
    <w:p w:rsidR="00294D22" w:rsidRDefault="00294D22">
      <w:pPr>
        <w:spacing w:line="19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 w:righ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Отметкой «4» </w:t>
      </w:r>
      <w:r>
        <w:rPr>
          <w:rFonts w:eastAsia="Times New Roman"/>
          <w:sz w:val="24"/>
          <w:szCs w:val="24"/>
        </w:rPr>
        <w:t>оценивается ответ,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который показывает прочное знание и достаточно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</w:t>
      </w:r>
    </w:p>
    <w:p w:rsidR="00294D22" w:rsidRDefault="00294D22">
      <w:pPr>
        <w:spacing w:line="2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Однако допускается одна-две неточности в ответе.</w:t>
      </w:r>
    </w:p>
    <w:p w:rsidR="00294D22" w:rsidRDefault="00294D22">
      <w:pPr>
        <w:spacing w:line="15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 w:righ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Отметкой «3» </w:t>
      </w:r>
      <w:r>
        <w:rPr>
          <w:rFonts w:eastAsia="Times New Roman"/>
          <w:sz w:val="24"/>
          <w:szCs w:val="24"/>
        </w:rPr>
        <w:t>оценивается ответ,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свидетельствующий в основном о знании и понимании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 об ограниченных навыках разбора и недостаточном умении привлекать текст произведения для подтверждения своих выводов.</w:t>
      </w:r>
    </w:p>
    <w:p w:rsidR="00294D22" w:rsidRDefault="00294D22">
      <w:pPr>
        <w:spacing w:line="14" w:lineRule="exact"/>
        <w:rPr>
          <w:sz w:val="20"/>
          <w:szCs w:val="20"/>
        </w:rPr>
      </w:pPr>
    </w:p>
    <w:p w:rsidR="00294D22" w:rsidRDefault="004C1597">
      <w:pPr>
        <w:spacing w:line="236" w:lineRule="auto"/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294D22" w:rsidRDefault="00294D22">
      <w:pPr>
        <w:spacing w:line="12" w:lineRule="exact"/>
        <w:rPr>
          <w:sz w:val="20"/>
          <w:szCs w:val="20"/>
        </w:rPr>
      </w:pPr>
    </w:p>
    <w:p w:rsidR="00294D22" w:rsidRDefault="004C1597">
      <w:pPr>
        <w:spacing w:line="250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Отметкой «2» </w:t>
      </w:r>
      <w:r>
        <w:rPr>
          <w:rFonts w:eastAsia="Times New Roman"/>
          <w:sz w:val="23"/>
          <w:szCs w:val="23"/>
        </w:rPr>
        <w:t>оценивается ответ,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обнаруживающий незнание существенных вопросов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</w:t>
      </w:r>
    </w:p>
    <w:p w:rsidR="00294D22" w:rsidRDefault="00294D22">
      <w:pPr>
        <w:sectPr w:rsidR="00294D22">
          <w:pgSz w:w="11900" w:h="16838"/>
          <w:pgMar w:top="1128" w:right="884" w:bottom="693" w:left="1440" w:header="0" w:footer="0" w:gutter="0"/>
          <w:cols w:space="720" w:equalWidth="0">
            <w:col w:w="9580"/>
          </w:cols>
        </w:sectPr>
      </w:pPr>
    </w:p>
    <w:p w:rsidR="00294D22" w:rsidRDefault="004C1597">
      <w:pPr>
        <w:spacing w:line="235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монологической литературной речью и техникой чтения, бедность выразительных средств языка.</w:t>
      </w:r>
    </w:p>
    <w:p w:rsidR="00294D22" w:rsidRDefault="00294D22">
      <w:pPr>
        <w:spacing w:line="283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тестовых работ.</w:t>
      </w:r>
    </w:p>
    <w:p w:rsidR="00294D22" w:rsidRDefault="004C1597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294D22" w:rsidRDefault="00294D22">
      <w:pPr>
        <w:spacing w:line="4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«5» - 90 – 100 %;</w:t>
      </w:r>
    </w:p>
    <w:p w:rsidR="00294D22" w:rsidRDefault="004C159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«4» - 78 – 89 %;</w:t>
      </w:r>
    </w:p>
    <w:p w:rsidR="00294D22" w:rsidRDefault="00294D22">
      <w:pPr>
        <w:spacing w:line="3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«3» - 50 – 77 %;</w:t>
      </w:r>
    </w:p>
    <w:p w:rsidR="00294D22" w:rsidRDefault="004C159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«2»- менее 50%.</w:t>
      </w:r>
    </w:p>
    <w:p w:rsidR="00294D22" w:rsidRDefault="00294D22">
      <w:pPr>
        <w:spacing w:line="282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творческих работ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Отметка “5”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содержание работы полностью соответствует теме;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ошибка.</w:t>
      </w:r>
    </w:p>
    <w:p w:rsidR="00294D22" w:rsidRDefault="00294D22">
      <w:pPr>
        <w:spacing w:line="15" w:lineRule="exact"/>
        <w:rPr>
          <w:sz w:val="20"/>
          <w:szCs w:val="20"/>
        </w:rPr>
      </w:pPr>
    </w:p>
    <w:p w:rsidR="00294D22" w:rsidRDefault="004C1597">
      <w:pPr>
        <w:spacing w:line="238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“4”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содержание работы в основном соответствует теме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(имеются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294D22" w:rsidRDefault="00294D22">
      <w:pPr>
        <w:spacing w:line="15" w:lineRule="exact"/>
        <w:rPr>
          <w:sz w:val="20"/>
          <w:szCs w:val="20"/>
        </w:rPr>
      </w:pPr>
    </w:p>
    <w:p w:rsidR="00294D22" w:rsidRDefault="004C159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Отметка “3”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в работе допущены существенные отклонения от темы;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 </w:t>
      </w:r>
      <w:r>
        <w:rPr>
          <w:rFonts w:eastAsia="Times New Roman"/>
          <w:b/>
          <w:bCs/>
          <w:sz w:val="24"/>
          <w:szCs w:val="24"/>
        </w:rPr>
        <w:t xml:space="preserve">Отметка “2” </w:t>
      </w:r>
      <w:r>
        <w:rPr>
          <w:rFonts w:eastAsia="Times New Roman"/>
          <w:sz w:val="24"/>
          <w:szCs w:val="24"/>
        </w:rPr>
        <w:t>ставится,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работа не соответствует теме;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допущено много фактических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ошибки.При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294D22" w:rsidRDefault="00294D22">
      <w:pPr>
        <w:spacing w:line="289" w:lineRule="exact"/>
        <w:rPr>
          <w:sz w:val="20"/>
          <w:szCs w:val="20"/>
        </w:rPr>
      </w:pPr>
    </w:p>
    <w:p w:rsidR="00294D22" w:rsidRDefault="004C159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дополнительных заданий</w:t>
      </w:r>
    </w:p>
    <w:p w:rsidR="00294D22" w:rsidRDefault="00294D22">
      <w:pPr>
        <w:spacing w:line="10" w:lineRule="exact"/>
        <w:rPr>
          <w:sz w:val="20"/>
          <w:szCs w:val="20"/>
        </w:rPr>
      </w:pPr>
    </w:p>
    <w:p w:rsidR="00294D22" w:rsidRDefault="004C1597">
      <w:pPr>
        <w:spacing w:line="233" w:lineRule="auto"/>
        <w:ind w:left="26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оценке выполнения дополнительных заданий отметки выставляются следующим образом:</w:t>
      </w:r>
    </w:p>
    <w:p w:rsidR="00294D22" w:rsidRDefault="00294D22">
      <w:pPr>
        <w:spacing w:line="4" w:lineRule="exact"/>
        <w:rPr>
          <w:sz w:val="20"/>
          <w:szCs w:val="20"/>
        </w:rPr>
      </w:pPr>
    </w:p>
    <w:p w:rsidR="00294D22" w:rsidRDefault="004C1597">
      <w:pPr>
        <w:numPr>
          <w:ilvl w:val="0"/>
          <w:numId w:val="18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“5” – если все задания выполнены;</w:t>
      </w:r>
    </w:p>
    <w:p w:rsidR="00294D22" w:rsidRDefault="004C1597">
      <w:pPr>
        <w:numPr>
          <w:ilvl w:val="0"/>
          <w:numId w:val="18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“4” – выполнено правильно не менее ¾ заданий;</w:t>
      </w:r>
    </w:p>
    <w:p w:rsidR="00294D22" w:rsidRDefault="00294D22">
      <w:pPr>
        <w:spacing w:line="3" w:lineRule="exact"/>
        <w:rPr>
          <w:rFonts w:eastAsia="Times New Roman"/>
          <w:sz w:val="24"/>
          <w:szCs w:val="24"/>
        </w:rPr>
      </w:pPr>
    </w:p>
    <w:p w:rsidR="00294D22" w:rsidRDefault="004C1597">
      <w:pPr>
        <w:numPr>
          <w:ilvl w:val="0"/>
          <w:numId w:val="18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“3” – за работу, в которой правильно выполнено не менее половины работы;</w:t>
      </w:r>
    </w:p>
    <w:p w:rsidR="00294D22" w:rsidRDefault="004C1597">
      <w:pPr>
        <w:numPr>
          <w:ilvl w:val="0"/>
          <w:numId w:val="18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“2” – выставляется за работу, в которой не выполнено более половины заданий.</w:t>
      </w:r>
    </w:p>
    <w:p w:rsidR="00294D22" w:rsidRDefault="00294D22">
      <w:pPr>
        <w:sectPr w:rsidR="00294D22">
          <w:pgSz w:w="11900" w:h="16838"/>
          <w:pgMar w:top="1135" w:right="864" w:bottom="1440" w:left="1440" w:header="0" w:footer="0" w:gutter="0"/>
          <w:cols w:space="720" w:equalWidth="0">
            <w:col w:w="9600"/>
          </w:cols>
        </w:sectPr>
      </w:pPr>
    </w:p>
    <w:p w:rsidR="00294D22" w:rsidRDefault="00294D22">
      <w:pPr>
        <w:tabs>
          <w:tab w:val="left" w:pos="400"/>
        </w:tabs>
        <w:spacing w:line="237" w:lineRule="auto"/>
        <w:jc w:val="center"/>
        <w:rPr>
          <w:sz w:val="20"/>
          <w:szCs w:val="20"/>
        </w:rPr>
      </w:pPr>
    </w:p>
    <w:p w:rsidR="00294D22" w:rsidRDefault="00294D22">
      <w:pPr>
        <w:sectPr w:rsidR="00294D22">
          <w:pgSz w:w="11900" w:h="16838"/>
          <w:pgMar w:top="1440" w:right="1440" w:bottom="875" w:left="1440" w:header="0" w:footer="0" w:gutter="0"/>
          <w:cols w:space="0"/>
        </w:sectPr>
      </w:pPr>
    </w:p>
    <w:p w:rsidR="004C1597" w:rsidRDefault="004C1597"/>
    <w:sectPr w:rsidR="004C1597" w:rsidSect="00DA0707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1FC8C2A0"/>
    <w:lvl w:ilvl="0" w:tplc="EE68A5BA">
      <w:start w:val="1"/>
      <w:numFmt w:val="bullet"/>
      <w:lvlText w:val="\endash "/>
      <w:lvlJc w:val="left"/>
    </w:lvl>
    <w:lvl w:ilvl="1" w:tplc="6514348E">
      <w:numFmt w:val="decimal"/>
      <w:lvlText w:val=""/>
      <w:lvlJc w:val="left"/>
    </w:lvl>
    <w:lvl w:ilvl="2" w:tplc="BBF09E6E">
      <w:numFmt w:val="decimal"/>
      <w:lvlText w:val=""/>
      <w:lvlJc w:val="left"/>
    </w:lvl>
    <w:lvl w:ilvl="3" w:tplc="63CE5148">
      <w:numFmt w:val="decimal"/>
      <w:lvlText w:val=""/>
      <w:lvlJc w:val="left"/>
    </w:lvl>
    <w:lvl w:ilvl="4" w:tplc="CF52F3E6">
      <w:numFmt w:val="decimal"/>
      <w:lvlText w:val=""/>
      <w:lvlJc w:val="left"/>
    </w:lvl>
    <w:lvl w:ilvl="5" w:tplc="3E165ADE">
      <w:numFmt w:val="decimal"/>
      <w:lvlText w:val=""/>
      <w:lvlJc w:val="left"/>
    </w:lvl>
    <w:lvl w:ilvl="6" w:tplc="49385CF8">
      <w:numFmt w:val="decimal"/>
      <w:lvlText w:val=""/>
      <w:lvlJc w:val="left"/>
    </w:lvl>
    <w:lvl w:ilvl="7" w:tplc="1ECE4AD2">
      <w:numFmt w:val="decimal"/>
      <w:lvlText w:val=""/>
      <w:lvlJc w:val="left"/>
    </w:lvl>
    <w:lvl w:ilvl="8" w:tplc="F1888E0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5C821AA"/>
    <w:lvl w:ilvl="0" w:tplc="F2D44C3C">
      <w:start w:val="1"/>
      <w:numFmt w:val="bullet"/>
      <w:lvlText w:val="\endash "/>
      <w:lvlJc w:val="left"/>
    </w:lvl>
    <w:lvl w:ilvl="1" w:tplc="FF60B93E">
      <w:numFmt w:val="decimal"/>
      <w:lvlText w:val=""/>
      <w:lvlJc w:val="left"/>
    </w:lvl>
    <w:lvl w:ilvl="2" w:tplc="FC4EC22E">
      <w:numFmt w:val="decimal"/>
      <w:lvlText w:val=""/>
      <w:lvlJc w:val="left"/>
    </w:lvl>
    <w:lvl w:ilvl="3" w:tplc="F3E2C3F4">
      <w:numFmt w:val="decimal"/>
      <w:lvlText w:val=""/>
      <w:lvlJc w:val="left"/>
    </w:lvl>
    <w:lvl w:ilvl="4" w:tplc="19FAD8D0">
      <w:numFmt w:val="decimal"/>
      <w:lvlText w:val=""/>
      <w:lvlJc w:val="left"/>
    </w:lvl>
    <w:lvl w:ilvl="5" w:tplc="65500528">
      <w:numFmt w:val="decimal"/>
      <w:lvlText w:val=""/>
      <w:lvlJc w:val="left"/>
    </w:lvl>
    <w:lvl w:ilvl="6" w:tplc="4EDE10F8">
      <w:numFmt w:val="decimal"/>
      <w:lvlText w:val=""/>
      <w:lvlJc w:val="left"/>
    </w:lvl>
    <w:lvl w:ilvl="7" w:tplc="81C00D86">
      <w:numFmt w:val="decimal"/>
      <w:lvlText w:val=""/>
      <w:lvlJc w:val="left"/>
    </w:lvl>
    <w:lvl w:ilvl="8" w:tplc="2B20C2A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A3CEB622"/>
    <w:lvl w:ilvl="0" w:tplc="CB609CE0">
      <w:start w:val="30"/>
      <w:numFmt w:val="decimal"/>
      <w:lvlText w:val="%1"/>
      <w:lvlJc w:val="left"/>
    </w:lvl>
    <w:lvl w:ilvl="1" w:tplc="D10C68AE">
      <w:numFmt w:val="decimal"/>
      <w:lvlText w:val=""/>
      <w:lvlJc w:val="left"/>
    </w:lvl>
    <w:lvl w:ilvl="2" w:tplc="7BF2793C">
      <w:numFmt w:val="decimal"/>
      <w:lvlText w:val=""/>
      <w:lvlJc w:val="left"/>
    </w:lvl>
    <w:lvl w:ilvl="3" w:tplc="84D0ADE6">
      <w:numFmt w:val="decimal"/>
      <w:lvlText w:val=""/>
      <w:lvlJc w:val="left"/>
    </w:lvl>
    <w:lvl w:ilvl="4" w:tplc="FD06734A">
      <w:numFmt w:val="decimal"/>
      <w:lvlText w:val=""/>
      <w:lvlJc w:val="left"/>
    </w:lvl>
    <w:lvl w:ilvl="5" w:tplc="40B82EB2">
      <w:numFmt w:val="decimal"/>
      <w:lvlText w:val=""/>
      <w:lvlJc w:val="left"/>
    </w:lvl>
    <w:lvl w:ilvl="6" w:tplc="A9361AF0">
      <w:numFmt w:val="decimal"/>
      <w:lvlText w:val=""/>
      <w:lvlJc w:val="left"/>
    </w:lvl>
    <w:lvl w:ilvl="7" w:tplc="B62AFB14">
      <w:numFmt w:val="decimal"/>
      <w:lvlText w:val=""/>
      <w:lvlJc w:val="left"/>
    </w:lvl>
    <w:lvl w:ilvl="8" w:tplc="F126059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339EB2B4"/>
    <w:lvl w:ilvl="0" w:tplc="12162DEC">
      <w:start w:val="1"/>
      <w:numFmt w:val="bullet"/>
      <w:lvlText w:val="\endash "/>
      <w:lvlJc w:val="left"/>
    </w:lvl>
    <w:lvl w:ilvl="1" w:tplc="4282DB56">
      <w:numFmt w:val="decimal"/>
      <w:lvlText w:val=""/>
      <w:lvlJc w:val="left"/>
    </w:lvl>
    <w:lvl w:ilvl="2" w:tplc="133ADED4">
      <w:numFmt w:val="decimal"/>
      <w:lvlText w:val=""/>
      <w:lvlJc w:val="left"/>
    </w:lvl>
    <w:lvl w:ilvl="3" w:tplc="28FE06B4">
      <w:numFmt w:val="decimal"/>
      <w:lvlText w:val=""/>
      <w:lvlJc w:val="left"/>
    </w:lvl>
    <w:lvl w:ilvl="4" w:tplc="80D60C3C">
      <w:numFmt w:val="decimal"/>
      <w:lvlText w:val=""/>
      <w:lvlJc w:val="left"/>
    </w:lvl>
    <w:lvl w:ilvl="5" w:tplc="CD00056E">
      <w:numFmt w:val="decimal"/>
      <w:lvlText w:val=""/>
      <w:lvlJc w:val="left"/>
    </w:lvl>
    <w:lvl w:ilvl="6" w:tplc="AC36381A">
      <w:numFmt w:val="decimal"/>
      <w:lvlText w:val=""/>
      <w:lvlJc w:val="left"/>
    </w:lvl>
    <w:lvl w:ilvl="7" w:tplc="BB74E6EC">
      <w:numFmt w:val="decimal"/>
      <w:lvlText w:val=""/>
      <w:lvlJc w:val="left"/>
    </w:lvl>
    <w:lvl w:ilvl="8" w:tplc="8D3464CA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6C8464B8"/>
    <w:lvl w:ilvl="0" w:tplc="73C84BFC">
      <w:start w:val="1"/>
      <w:numFmt w:val="bullet"/>
      <w:lvlText w:val=""/>
      <w:lvlJc w:val="left"/>
    </w:lvl>
    <w:lvl w:ilvl="1" w:tplc="5DDE8436">
      <w:start w:val="1"/>
      <w:numFmt w:val="bullet"/>
      <w:lvlText w:val=""/>
      <w:lvlJc w:val="left"/>
    </w:lvl>
    <w:lvl w:ilvl="2" w:tplc="69B0135E">
      <w:start w:val="1"/>
      <w:numFmt w:val="bullet"/>
      <w:lvlText w:val=""/>
      <w:lvlJc w:val="left"/>
    </w:lvl>
    <w:lvl w:ilvl="3" w:tplc="415A7B56">
      <w:start w:val="1"/>
      <w:numFmt w:val="bullet"/>
      <w:lvlText w:val="\endash "/>
      <w:lvlJc w:val="left"/>
    </w:lvl>
    <w:lvl w:ilvl="4" w:tplc="FEF235FA">
      <w:start w:val="1"/>
      <w:numFmt w:val="upperLetter"/>
      <w:lvlText w:val="%5"/>
      <w:lvlJc w:val="left"/>
    </w:lvl>
    <w:lvl w:ilvl="5" w:tplc="FF68D1EE">
      <w:numFmt w:val="decimal"/>
      <w:lvlText w:val=""/>
      <w:lvlJc w:val="left"/>
    </w:lvl>
    <w:lvl w:ilvl="6" w:tplc="48DC6CBE">
      <w:numFmt w:val="decimal"/>
      <w:lvlText w:val=""/>
      <w:lvlJc w:val="left"/>
    </w:lvl>
    <w:lvl w:ilvl="7" w:tplc="3384CB3E">
      <w:numFmt w:val="decimal"/>
      <w:lvlText w:val=""/>
      <w:lvlJc w:val="left"/>
    </w:lvl>
    <w:lvl w:ilvl="8" w:tplc="9C8C2DF0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C3E23112"/>
    <w:lvl w:ilvl="0" w:tplc="05BC6230">
      <w:start w:val="1"/>
      <w:numFmt w:val="bullet"/>
      <w:lvlText w:val=""/>
      <w:lvlJc w:val="left"/>
    </w:lvl>
    <w:lvl w:ilvl="1" w:tplc="5A3E6CA8">
      <w:numFmt w:val="decimal"/>
      <w:lvlText w:val=""/>
      <w:lvlJc w:val="left"/>
    </w:lvl>
    <w:lvl w:ilvl="2" w:tplc="D48EDF1C">
      <w:numFmt w:val="decimal"/>
      <w:lvlText w:val=""/>
      <w:lvlJc w:val="left"/>
    </w:lvl>
    <w:lvl w:ilvl="3" w:tplc="CD7CA052">
      <w:numFmt w:val="decimal"/>
      <w:lvlText w:val=""/>
      <w:lvlJc w:val="left"/>
    </w:lvl>
    <w:lvl w:ilvl="4" w:tplc="E7043E82">
      <w:numFmt w:val="decimal"/>
      <w:lvlText w:val=""/>
      <w:lvlJc w:val="left"/>
    </w:lvl>
    <w:lvl w:ilvl="5" w:tplc="75524686">
      <w:numFmt w:val="decimal"/>
      <w:lvlText w:val=""/>
      <w:lvlJc w:val="left"/>
    </w:lvl>
    <w:lvl w:ilvl="6" w:tplc="E0F01678">
      <w:numFmt w:val="decimal"/>
      <w:lvlText w:val=""/>
      <w:lvlJc w:val="left"/>
    </w:lvl>
    <w:lvl w:ilvl="7" w:tplc="75942B08">
      <w:numFmt w:val="decimal"/>
      <w:lvlText w:val=""/>
      <w:lvlJc w:val="left"/>
    </w:lvl>
    <w:lvl w:ilvl="8" w:tplc="2EDACD00">
      <w:numFmt w:val="decimal"/>
      <w:lvlText w:val=""/>
      <w:lvlJc w:val="left"/>
    </w:lvl>
  </w:abstractNum>
  <w:abstractNum w:abstractNumId="6" w15:restartNumberingAfterBreak="0">
    <w:nsid w:val="00001547"/>
    <w:multiLevelType w:val="hybridMultilevel"/>
    <w:tmpl w:val="9E8E5D4C"/>
    <w:lvl w:ilvl="0" w:tplc="BB16C03C">
      <w:start w:val="1"/>
      <w:numFmt w:val="decimal"/>
      <w:lvlText w:val="%1."/>
      <w:lvlJc w:val="left"/>
    </w:lvl>
    <w:lvl w:ilvl="1" w:tplc="53AC79F2">
      <w:numFmt w:val="decimal"/>
      <w:lvlText w:val=""/>
      <w:lvlJc w:val="left"/>
    </w:lvl>
    <w:lvl w:ilvl="2" w:tplc="D42ACD1A">
      <w:numFmt w:val="decimal"/>
      <w:lvlText w:val=""/>
      <w:lvlJc w:val="left"/>
    </w:lvl>
    <w:lvl w:ilvl="3" w:tplc="DA8CE724">
      <w:numFmt w:val="decimal"/>
      <w:lvlText w:val=""/>
      <w:lvlJc w:val="left"/>
    </w:lvl>
    <w:lvl w:ilvl="4" w:tplc="13D2C082">
      <w:numFmt w:val="decimal"/>
      <w:lvlText w:val=""/>
      <w:lvlJc w:val="left"/>
    </w:lvl>
    <w:lvl w:ilvl="5" w:tplc="C590B774">
      <w:numFmt w:val="decimal"/>
      <w:lvlText w:val=""/>
      <w:lvlJc w:val="left"/>
    </w:lvl>
    <w:lvl w:ilvl="6" w:tplc="4BB23FD8">
      <w:numFmt w:val="decimal"/>
      <w:lvlText w:val=""/>
      <w:lvlJc w:val="left"/>
    </w:lvl>
    <w:lvl w:ilvl="7" w:tplc="9F6212F8">
      <w:numFmt w:val="decimal"/>
      <w:lvlText w:val=""/>
      <w:lvlJc w:val="left"/>
    </w:lvl>
    <w:lvl w:ilvl="8" w:tplc="312CC394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7D76B926"/>
    <w:lvl w:ilvl="0" w:tplc="700037B6">
      <w:start w:val="15"/>
      <w:numFmt w:val="decimal"/>
      <w:lvlText w:val="%1"/>
      <w:lvlJc w:val="left"/>
    </w:lvl>
    <w:lvl w:ilvl="1" w:tplc="C14E5F6E">
      <w:numFmt w:val="decimal"/>
      <w:lvlText w:val=""/>
      <w:lvlJc w:val="left"/>
    </w:lvl>
    <w:lvl w:ilvl="2" w:tplc="5FA0F166">
      <w:numFmt w:val="decimal"/>
      <w:lvlText w:val=""/>
      <w:lvlJc w:val="left"/>
    </w:lvl>
    <w:lvl w:ilvl="3" w:tplc="75001992">
      <w:numFmt w:val="decimal"/>
      <w:lvlText w:val=""/>
      <w:lvlJc w:val="left"/>
    </w:lvl>
    <w:lvl w:ilvl="4" w:tplc="5F3E51BE">
      <w:numFmt w:val="decimal"/>
      <w:lvlText w:val=""/>
      <w:lvlJc w:val="left"/>
    </w:lvl>
    <w:lvl w:ilvl="5" w:tplc="554A6F2A">
      <w:numFmt w:val="decimal"/>
      <w:lvlText w:val=""/>
      <w:lvlJc w:val="left"/>
    </w:lvl>
    <w:lvl w:ilvl="6" w:tplc="40D223A2">
      <w:numFmt w:val="decimal"/>
      <w:lvlText w:val=""/>
      <w:lvlJc w:val="left"/>
    </w:lvl>
    <w:lvl w:ilvl="7" w:tplc="5DECBD8A">
      <w:numFmt w:val="decimal"/>
      <w:lvlText w:val=""/>
      <w:lvlJc w:val="left"/>
    </w:lvl>
    <w:lvl w:ilvl="8" w:tplc="EE52471E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3C0AB028"/>
    <w:lvl w:ilvl="0" w:tplc="9222B178">
      <w:start w:val="1"/>
      <w:numFmt w:val="bullet"/>
      <w:lvlText w:val="-"/>
      <w:lvlJc w:val="left"/>
    </w:lvl>
    <w:lvl w:ilvl="1" w:tplc="D0027F9C">
      <w:numFmt w:val="decimal"/>
      <w:lvlText w:val=""/>
      <w:lvlJc w:val="left"/>
    </w:lvl>
    <w:lvl w:ilvl="2" w:tplc="F3CCA2CA">
      <w:numFmt w:val="decimal"/>
      <w:lvlText w:val=""/>
      <w:lvlJc w:val="left"/>
    </w:lvl>
    <w:lvl w:ilvl="3" w:tplc="94D41FEC">
      <w:numFmt w:val="decimal"/>
      <w:lvlText w:val=""/>
      <w:lvlJc w:val="left"/>
    </w:lvl>
    <w:lvl w:ilvl="4" w:tplc="288CE65A">
      <w:numFmt w:val="decimal"/>
      <w:lvlText w:val=""/>
      <w:lvlJc w:val="left"/>
    </w:lvl>
    <w:lvl w:ilvl="5" w:tplc="99887612">
      <w:numFmt w:val="decimal"/>
      <w:lvlText w:val=""/>
      <w:lvlJc w:val="left"/>
    </w:lvl>
    <w:lvl w:ilvl="6" w:tplc="F4EEFF44">
      <w:numFmt w:val="decimal"/>
      <w:lvlText w:val=""/>
      <w:lvlJc w:val="left"/>
    </w:lvl>
    <w:lvl w:ilvl="7" w:tplc="9FCCFEC6">
      <w:numFmt w:val="decimal"/>
      <w:lvlText w:val=""/>
      <w:lvlJc w:val="left"/>
    </w:lvl>
    <w:lvl w:ilvl="8" w:tplc="B83434D0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7018C5C8"/>
    <w:lvl w:ilvl="0" w:tplc="3F52BB52">
      <w:start w:val="1"/>
      <w:numFmt w:val="bullet"/>
      <w:lvlText w:val="В"/>
      <w:lvlJc w:val="left"/>
    </w:lvl>
    <w:lvl w:ilvl="1" w:tplc="D44E43D8">
      <w:numFmt w:val="decimal"/>
      <w:lvlText w:val=""/>
      <w:lvlJc w:val="left"/>
    </w:lvl>
    <w:lvl w:ilvl="2" w:tplc="34F04E6E">
      <w:numFmt w:val="decimal"/>
      <w:lvlText w:val=""/>
      <w:lvlJc w:val="left"/>
    </w:lvl>
    <w:lvl w:ilvl="3" w:tplc="3B1C0CFC">
      <w:numFmt w:val="decimal"/>
      <w:lvlText w:val=""/>
      <w:lvlJc w:val="left"/>
    </w:lvl>
    <w:lvl w:ilvl="4" w:tplc="8F46DE0C">
      <w:numFmt w:val="decimal"/>
      <w:lvlText w:val=""/>
      <w:lvlJc w:val="left"/>
    </w:lvl>
    <w:lvl w:ilvl="5" w:tplc="026AD5CC">
      <w:numFmt w:val="decimal"/>
      <w:lvlText w:val=""/>
      <w:lvlJc w:val="left"/>
    </w:lvl>
    <w:lvl w:ilvl="6" w:tplc="70A85078">
      <w:numFmt w:val="decimal"/>
      <w:lvlText w:val=""/>
      <w:lvlJc w:val="left"/>
    </w:lvl>
    <w:lvl w:ilvl="7" w:tplc="758C0ABC">
      <w:numFmt w:val="decimal"/>
      <w:lvlText w:val=""/>
      <w:lvlJc w:val="left"/>
    </w:lvl>
    <w:lvl w:ilvl="8" w:tplc="1C2C3AC6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A4BA1E64"/>
    <w:lvl w:ilvl="0" w:tplc="69928286">
      <w:start w:val="1"/>
      <w:numFmt w:val="bullet"/>
      <w:lvlText w:val="-"/>
      <w:lvlJc w:val="left"/>
    </w:lvl>
    <w:lvl w:ilvl="1" w:tplc="CEF8B8C4">
      <w:numFmt w:val="decimal"/>
      <w:lvlText w:val=""/>
      <w:lvlJc w:val="left"/>
    </w:lvl>
    <w:lvl w:ilvl="2" w:tplc="E04C6A32">
      <w:numFmt w:val="decimal"/>
      <w:lvlText w:val=""/>
      <w:lvlJc w:val="left"/>
    </w:lvl>
    <w:lvl w:ilvl="3" w:tplc="7248C122">
      <w:numFmt w:val="decimal"/>
      <w:lvlText w:val=""/>
      <w:lvlJc w:val="left"/>
    </w:lvl>
    <w:lvl w:ilvl="4" w:tplc="A9C8E1D4">
      <w:numFmt w:val="decimal"/>
      <w:lvlText w:val=""/>
      <w:lvlJc w:val="left"/>
    </w:lvl>
    <w:lvl w:ilvl="5" w:tplc="47423D0A">
      <w:numFmt w:val="decimal"/>
      <w:lvlText w:val=""/>
      <w:lvlJc w:val="left"/>
    </w:lvl>
    <w:lvl w:ilvl="6" w:tplc="144C119E">
      <w:numFmt w:val="decimal"/>
      <w:lvlText w:val=""/>
      <w:lvlJc w:val="left"/>
    </w:lvl>
    <w:lvl w:ilvl="7" w:tplc="55422584">
      <w:numFmt w:val="decimal"/>
      <w:lvlText w:val=""/>
      <w:lvlJc w:val="left"/>
    </w:lvl>
    <w:lvl w:ilvl="8" w:tplc="AC4C7F78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64B60CF0"/>
    <w:lvl w:ilvl="0" w:tplc="9DBCB59A">
      <w:start w:val="1"/>
      <w:numFmt w:val="bullet"/>
      <w:lvlText w:val="-"/>
      <w:lvlJc w:val="left"/>
    </w:lvl>
    <w:lvl w:ilvl="1" w:tplc="4F3C130A">
      <w:numFmt w:val="decimal"/>
      <w:lvlText w:val=""/>
      <w:lvlJc w:val="left"/>
    </w:lvl>
    <w:lvl w:ilvl="2" w:tplc="D6DC46AE">
      <w:numFmt w:val="decimal"/>
      <w:lvlText w:val=""/>
      <w:lvlJc w:val="left"/>
    </w:lvl>
    <w:lvl w:ilvl="3" w:tplc="E0FCDE0E">
      <w:numFmt w:val="decimal"/>
      <w:lvlText w:val=""/>
      <w:lvlJc w:val="left"/>
    </w:lvl>
    <w:lvl w:ilvl="4" w:tplc="4F5868FA">
      <w:numFmt w:val="decimal"/>
      <w:lvlText w:val=""/>
      <w:lvlJc w:val="left"/>
    </w:lvl>
    <w:lvl w:ilvl="5" w:tplc="DAEA0624">
      <w:numFmt w:val="decimal"/>
      <w:lvlText w:val=""/>
      <w:lvlJc w:val="left"/>
    </w:lvl>
    <w:lvl w:ilvl="6" w:tplc="D83E60B6">
      <w:numFmt w:val="decimal"/>
      <w:lvlText w:val=""/>
      <w:lvlJc w:val="left"/>
    </w:lvl>
    <w:lvl w:ilvl="7" w:tplc="99C6B126">
      <w:numFmt w:val="decimal"/>
      <w:lvlText w:val=""/>
      <w:lvlJc w:val="left"/>
    </w:lvl>
    <w:lvl w:ilvl="8" w:tplc="B66CDB2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1056F042"/>
    <w:lvl w:ilvl="0" w:tplc="A7BECD30">
      <w:start w:val="1"/>
      <w:numFmt w:val="bullet"/>
      <w:lvlText w:val="-"/>
      <w:lvlJc w:val="left"/>
    </w:lvl>
    <w:lvl w:ilvl="1" w:tplc="3BFE097E">
      <w:numFmt w:val="decimal"/>
      <w:lvlText w:val=""/>
      <w:lvlJc w:val="left"/>
    </w:lvl>
    <w:lvl w:ilvl="2" w:tplc="9DA674E0">
      <w:numFmt w:val="decimal"/>
      <w:lvlText w:val=""/>
      <w:lvlJc w:val="left"/>
    </w:lvl>
    <w:lvl w:ilvl="3" w:tplc="2BC4499E">
      <w:numFmt w:val="decimal"/>
      <w:lvlText w:val=""/>
      <w:lvlJc w:val="left"/>
    </w:lvl>
    <w:lvl w:ilvl="4" w:tplc="B880B358">
      <w:numFmt w:val="decimal"/>
      <w:lvlText w:val=""/>
      <w:lvlJc w:val="left"/>
    </w:lvl>
    <w:lvl w:ilvl="5" w:tplc="E9B2F3A8">
      <w:numFmt w:val="decimal"/>
      <w:lvlText w:val=""/>
      <w:lvlJc w:val="left"/>
    </w:lvl>
    <w:lvl w:ilvl="6" w:tplc="2F1EE4DC">
      <w:numFmt w:val="decimal"/>
      <w:lvlText w:val=""/>
      <w:lvlJc w:val="left"/>
    </w:lvl>
    <w:lvl w:ilvl="7" w:tplc="67689730">
      <w:numFmt w:val="decimal"/>
      <w:lvlText w:val=""/>
      <w:lvlJc w:val="left"/>
    </w:lvl>
    <w:lvl w:ilvl="8" w:tplc="BBC2877C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41501ABC"/>
    <w:lvl w:ilvl="0" w:tplc="EDE87FD4">
      <w:start w:val="1"/>
      <w:numFmt w:val="bullet"/>
      <w:lvlText w:val="-"/>
      <w:lvlJc w:val="left"/>
    </w:lvl>
    <w:lvl w:ilvl="1" w:tplc="8B5267A6">
      <w:numFmt w:val="decimal"/>
      <w:lvlText w:val=""/>
      <w:lvlJc w:val="left"/>
    </w:lvl>
    <w:lvl w:ilvl="2" w:tplc="AB1E080A">
      <w:numFmt w:val="decimal"/>
      <w:lvlText w:val=""/>
      <w:lvlJc w:val="left"/>
    </w:lvl>
    <w:lvl w:ilvl="3" w:tplc="B8D40E76">
      <w:numFmt w:val="decimal"/>
      <w:lvlText w:val=""/>
      <w:lvlJc w:val="left"/>
    </w:lvl>
    <w:lvl w:ilvl="4" w:tplc="1026F92E">
      <w:numFmt w:val="decimal"/>
      <w:lvlText w:val=""/>
      <w:lvlJc w:val="left"/>
    </w:lvl>
    <w:lvl w:ilvl="5" w:tplc="00AC2392">
      <w:numFmt w:val="decimal"/>
      <w:lvlText w:val=""/>
      <w:lvlJc w:val="left"/>
    </w:lvl>
    <w:lvl w:ilvl="6" w:tplc="E1EA6046">
      <w:numFmt w:val="decimal"/>
      <w:lvlText w:val=""/>
      <w:lvlJc w:val="left"/>
    </w:lvl>
    <w:lvl w:ilvl="7" w:tplc="B816A732">
      <w:numFmt w:val="decimal"/>
      <w:lvlText w:val=""/>
      <w:lvlJc w:val="left"/>
    </w:lvl>
    <w:lvl w:ilvl="8" w:tplc="A7DC131A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0AD28A1E"/>
    <w:lvl w:ilvl="0" w:tplc="2294F05C">
      <w:start w:val="1"/>
      <w:numFmt w:val="bullet"/>
      <w:lvlText w:val="-"/>
      <w:lvlJc w:val="left"/>
    </w:lvl>
    <w:lvl w:ilvl="1" w:tplc="9EA0D9CA">
      <w:numFmt w:val="decimal"/>
      <w:lvlText w:val=""/>
      <w:lvlJc w:val="left"/>
    </w:lvl>
    <w:lvl w:ilvl="2" w:tplc="D3F4F3D2">
      <w:numFmt w:val="decimal"/>
      <w:lvlText w:val=""/>
      <w:lvlJc w:val="left"/>
    </w:lvl>
    <w:lvl w:ilvl="3" w:tplc="75BC3F00">
      <w:numFmt w:val="decimal"/>
      <w:lvlText w:val=""/>
      <w:lvlJc w:val="left"/>
    </w:lvl>
    <w:lvl w:ilvl="4" w:tplc="4182940A">
      <w:numFmt w:val="decimal"/>
      <w:lvlText w:val=""/>
      <w:lvlJc w:val="left"/>
    </w:lvl>
    <w:lvl w:ilvl="5" w:tplc="DF22C67C">
      <w:numFmt w:val="decimal"/>
      <w:lvlText w:val=""/>
      <w:lvlJc w:val="left"/>
    </w:lvl>
    <w:lvl w:ilvl="6" w:tplc="124AE62C">
      <w:numFmt w:val="decimal"/>
      <w:lvlText w:val=""/>
      <w:lvlJc w:val="left"/>
    </w:lvl>
    <w:lvl w:ilvl="7" w:tplc="B56C9138">
      <w:numFmt w:val="decimal"/>
      <w:lvlText w:val=""/>
      <w:lvlJc w:val="left"/>
    </w:lvl>
    <w:lvl w:ilvl="8" w:tplc="7D5226F2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688063DC"/>
    <w:lvl w:ilvl="0" w:tplc="7304FEC0">
      <w:start w:val="1"/>
      <w:numFmt w:val="bullet"/>
      <w:lvlText w:val="-"/>
      <w:lvlJc w:val="left"/>
    </w:lvl>
    <w:lvl w:ilvl="1" w:tplc="CA9A071C">
      <w:numFmt w:val="decimal"/>
      <w:lvlText w:val=""/>
      <w:lvlJc w:val="left"/>
    </w:lvl>
    <w:lvl w:ilvl="2" w:tplc="22A2F17E">
      <w:numFmt w:val="decimal"/>
      <w:lvlText w:val=""/>
      <w:lvlJc w:val="left"/>
    </w:lvl>
    <w:lvl w:ilvl="3" w:tplc="2402AD98">
      <w:numFmt w:val="decimal"/>
      <w:lvlText w:val=""/>
      <w:lvlJc w:val="left"/>
    </w:lvl>
    <w:lvl w:ilvl="4" w:tplc="3E2EFEDE">
      <w:numFmt w:val="decimal"/>
      <w:lvlText w:val=""/>
      <w:lvlJc w:val="left"/>
    </w:lvl>
    <w:lvl w:ilvl="5" w:tplc="1FE61450">
      <w:numFmt w:val="decimal"/>
      <w:lvlText w:val=""/>
      <w:lvlJc w:val="left"/>
    </w:lvl>
    <w:lvl w:ilvl="6" w:tplc="B3AC41A6">
      <w:numFmt w:val="decimal"/>
      <w:lvlText w:val=""/>
      <w:lvlJc w:val="left"/>
    </w:lvl>
    <w:lvl w:ilvl="7" w:tplc="00BC7AAE">
      <w:numFmt w:val="decimal"/>
      <w:lvlText w:val=""/>
      <w:lvlJc w:val="left"/>
    </w:lvl>
    <w:lvl w:ilvl="8" w:tplc="C4BCD2D0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93D0178C"/>
    <w:lvl w:ilvl="0" w:tplc="9FA6166A">
      <w:start w:val="4"/>
      <w:numFmt w:val="decimal"/>
      <w:lvlText w:val="%1."/>
      <w:lvlJc w:val="left"/>
    </w:lvl>
    <w:lvl w:ilvl="1" w:tplc="32041BFE">
      <w:numFmt w:val="decimal"/>
      <w:lvlText w:val=""/>
      <w:lvlJc w:val="left"/>
    </w:lvl>
    <w:lvl w:ilvl="2" w:tplc="35B61920">
      <w:numFmt w:val="decimal"/>
      <w:lvlText w:val=""/>
      <w:lvlJc w:val="left"/>
    </w:lvl>
    <w:lvl w:ilvl="3" w:tplc="523C441C">
      <w:numFmt w:val="decimal"/>
      <w:lvlText w:val=""/>
      <w:lvlJc w:val="left"/>
    </w:lvl>
    <w:lvl w:ilvl="4" w:tplc="692428CC">
      <w:numFmt w:val="decimal"/>
      <w:lvlText w:val=""/>
      <w:lvlJc w:val="left"/>
    </w:lvl>
    <w:lvl w:ilvl="5" w:tplc="8ED882D6">
      <w:numFmt w:val="decimal"/>
      <w:lvlText w:val=""/>
      <w:lvlJc w:val="left"/>
    </w:lvl>
    <w:lvl w:ilvl="6" w:tplc="B75E430A">
      <w:numFmt w:val="decimal"/>
      <w:lvlText w:val=""/>
      <w:lvlJc w:val="left"/>
    </w:lvl>
    <w:lvl w:ilvl="7" w:tplc="65AA84A6">
      <w:numFmt w:val="decimal"/>
      <w:lvlText w:val=""/>
      <w:lvlJc w:val="left"/>
    </w:lvl>
    <w:lvl w:ilvl="8" w:tplc="3E6C1DD4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FC46A030"/>
    <w:lvl w:ilvl="0" w:tplc="D89A2D82">
      <w:start w:val="1"/>
      <w:numFmt w:val="bullet"/>
      <w:lvlText w:val="Х"/>
      <w:lvlJc w:val="left"/>
    </w:lvl>
    <w:lvl w:ilvl="1" w:tplc="4540F8FE">
      <w:start w:val="61"/>
      <w:numFmt w:val="upperLetter"/>
      <w:lvlText w:val="%2."/>
      <w:lvlJc w:val="left"/>
    </w:lvl>
    <w:lvl w:ilvl="2" w:tplc="D5CEBB86">
      <w:numFmt w:val="decimal"/>
      <w:lvlText w:val=""/>
      <w:lvlJc w:val="left"/>
    </w:lvl>
    <w:lvl w:ilvl="3" w:tplc="AD6A30A4">
      <w:numFmt w:val="decimal"/>
      <w:lvlText w:val=""/>
      <w:lvlJc w:val="left"/>
    </w:lvl>
    <w:lvl w:ilvl="4" w:tplc="5F220FFC">
      <w:numFmt w:val="decimal"/>
      <w:lvlText w:val=""/>
      <w:lvlJc w:val="left"/>
    </w:lvl>
    <w:lvl w:ilvl="5" w:tplc="827A224E">
      <w:numFmt w:val="decimal"/>
      <w:lvlText w:val=""/>
      <w:lvlJc w:val="left"/>
    </w:lvl>
    <w:lvl w:ilvl="6" w:tplc="90FCAA68">
      <w:numFmt w:val="decimal"/>
      <w:lvlText w:val=""/>
      <w:lvlJc w:val="left"/>
    </w:lvl>
    <w:lvl w:ilvl="7" w:tplc="FB28C97A">
      <w:numFmt w:val="decimal"/>
      <w:lvlText w:val=""/>
      <w:lvlJc w:val="left"/>
    </w:lvl>
    <w:lvl w:ilvl="8" w:tplc="FC444E70">
      <w:numFmt w:val="decimal"/>
      <w:lvlText w:val=""/>
      <w:lvlJc w:val="left"/>
    </w:lvl>
  </w:abstractNum>
  <w:abstractNum w:abstractNumId="18" w15:restartNumberingAfterBreak="0">
    <w:nsid w:val="0F7833B2"/>
    <w:multiLevelType w:val="hybridMultilevel"/>
    <w:tmpl w:val="6CE0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D22"/>
    <w:rsid w:val="000F6F13"/>
    <w:rsid w:val="00142878"/>
    <w:rsid w:val="001A6DD6"/>
    <w:rsid w:val="00241740"/>
    <w:rsid w:val="00294D22"/>
    <w:rsid w:val="002A32C8"/>
    <w:rsid w:val="004C1597"/>
    <w:rsid w:val="004C65CD"/>
    <w:rsid w:val="00521CDD"/>
    <w:rsid w:val="008D34EC"/>
    <w:rsid w:val="00914752"/>
    <w:rsid w:val="00AA4FAC"/>
    <w:rsid w:val="00AE6EF9"/>
    <w:rsid w:val="00BD1F93"/>
    <w:rsid w:val="00C86504"/>
    <w:rsid w:val="00DA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C24D"/>
  <w15:docId w15:val="{BF2FF496-62BB-4973-8184-0D2D7D0E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3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2689</Words>
  <Characters>15328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Kras Denis</cp:lastModifiedBy>
  <cp:revision>9</cp:revision>
  <dcterms:created xsi:type="dcterms:W3CDTF">2020-03-03T09:15:00Z</dcterms:created>
  <dcterms:modified xsi:type="dcterms:W3CDTF">2024-02-01T12:18:00Z</dcterms:modified>
</cp:coreProperties>
</file>